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CF" w:rsidRPr="005041F0" w:rsidRDefault="00851A4F" w:rsidP="004743BC">
      <w:pPr>
        <w:rPr>
          <w:rFonts w:ascii="Times New Roman" w:hAnsi="Times New Roman" w:cs="Times New Roman"/>
          <w:sz w:val="26"/>
          <w:szCs w:val="26"/>
        </w:rPr>
      </w:pPr>
      <w:r w:rsidRPr="005041F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B43CF" w:rsidRPr="005041F0" w:rsidRDefault="009B43CF" w:rsidP="004743BC">
      <w:pPr>
        <w:rPr>
          <w:rFonts w:ascii="Times New Roman" w:hAnsi="Times New Roman" w:cs="Times New Roman"/>
          <w:sz w:val="26"/>
          <w:szCs w:val="26"/>
        </w:rPr>
      </w:pPr>
    </w:p>
    <w:p w:rsidR="004743BC" w:rsidRPr="005041F0" w:rsidRDefault="009B43CF" w:rsidP="004743BC">
      <w:pPr>
        <w:rPr>
          <w:rFonts w:ascii="Times New Roman" w:hAnsi="Times New Roman" w:cs="Times New Roman"/>
          <w:b/>
          <w:sz w:val="26"/>
          <w:szCs w:val="26"/>
        </w:rPr>
      </w:pPr>
      <w:r w:rsidRPr="005041F0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4743BC" w:rsidRPr="005041F0">
        <w:rPr>
          <w:rFonts w:ascii="Times New Roman" w:hAnsi="Times New Roman" w:cs="Times New Roman"/>
          <w:b/>
          <w:sz w:val="26"/>
          <w:szCs w:val="26"/>
        </w:rPr>
        <w:t>Живопись на уроках литературы в старших классах.</w:t>
      </w:r>
    </w:p>
    <w:p w:rsidR="004743BC" w:rsidRPr="005041F0" w:rsidRDefault="009B43CF" w:rsidP="004743BC">
      <w:pPr>
        <w:rPr>
          <w:rFonts w:ascii="Times New Roman" w:hAnsi="Times New Roman" w:cs="Times New Roman"/>
          <w:sz w:val="26"/>
          <w:szCs w:val="26"/>
        </w:rPr>
      </w:pPr>
      <w:r w:rsidRPr="005041F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43BC" w:rsidRPr="005041F0">
        <w:rPr>
          <w:rFonts w:ascii="Times New Roman" w:hAnsi="Times New Roman" w:cs="Times New Roman"/>
          <w:sz w:val="26"/>
          <w:szCs w:val="26"/>
        </w:rPr>
        <w:t xml:space="preserve">С каждым годом всё сложнее преподавать литературу. Почему? Ответ очевиден: дети не хотят читать, считают это занятие бесполезным, нудным… Есть и ещё одна причина: полное или частичное отсутствие тяги к прекрасному… </w:t>
      </w:r>
    </w:p>
    <w:p w:rsidR="004743BC" w:rsidRPr="005041F0" w:rsidRDefault="009B43CF" w:rsidP="004743BC">
      <w:pPr>
        <w:rPr>
          <w:rFonts w:ascii="Times New Roman" w:hAnsi="Times New Roman" w:cs="Times New Roman"/>
          <w:sz w:val="26"/>
          <w:szCs w:val="26"/>
        </w:rPr>
      </w:pPr>
      <w:r w:rsidRPr="005041F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743BC" w:rsidRPr="005041F0">
        <w:rPr>
          <w:rFonts w:ascii="Times New Roman" w:hAnsi="Times New Roman" w:cs="Times New Roman"/>
          <w:sz w:val="26"/>
          <w:szCs w:val="26"/>
        </w:rPr>
        <w:t xml:space="preserve">Хочу </w:t>
      </w:r>
      <w:proofErr w:type="gramStart"/>
      <w:r w:rsidR="004743BC" w:rsidRPr="005041F0">
        <w:rPr>
          <w:rFonts w:ascii="Times New Roman" w:hAnsi="Times New Roman" w:cs="Times New Roman"/>
          <w:sz w:val="26"/>
          <w:szCs w:val="26"/>
        </w:rPr>
        <w:t>поделиться  некоторыми</w:t>
      </w:r>
      <w:proofErr w:type="gram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 методами, которые помогают мне приобщить учащихся к чтению и к живописи… Сначала необходимо объяснить одну немаловажную деталь: в школе я работаю очень давно и за все эти годы собрала огромную коллекцию репродукций картин разных художников. В кабинете сделан </w:t>
      </w:r>
      <w:proofErr w:type="gramStart"/>
      <w:r w:rsidR="004743BC" w:rsidRPr="005041F0">
        <w:rPr>
          <w:rFonts w:ascii="Times New Roman" w:hAnsi="Times New Roman" w:cs="Times New Roman"/>
          <w:sz w:val="26"/>
          <w:szCs w:val="26"/>
        </w:rPr>
        <w:t>большой  выставочный</w:t>
      </w:r>
      <w:proofErr w:type="gram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 стенд, на котором оформляю различного рода выставки.</w:t>
      </w:r>
    </w:p>
    <w:p w:rsidR="004743BC" w:rsidRPr="005041F0" w:rsidRDefault="009B43CF" w:rsidP="004743BC">
      <w:pPr>
        <w:rPr>
          <w:rFonts w:ascii="Times New Roman" w:hAnsi="Times New Roman" w:cs="Times New Roman"/>
          <w:sz w:val="26"/>
          <w:szCs w:val="26"/>
        </w:rPr>
      </w:pPr>
      <w:r w:rsidRPr="005041F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743BC" w:rsidRPr="005041F0">
        <w:rPr>
          <w:rFonts w:ascii="Times New Roman" w:hAnsi="Times New Roman" w:cs="Times New Roman"/>
          <w:sz w:val="26"/>
          <w:szCs w:val="26"/>
        </w:rPr>
        <w:t>Ну, а сейчас, чтобы вести серьёзный разговор и не быть многословной, начну по порядку. Составляя календарно-тематическое планирование, обозначаю те темы, к которым, на мой взгляд, можно и нужно подобрать картины. Оформляю выставку. Даю по ней домашнее задание. Вот такой, казалось бы, простой процесс. Приведу конкретный пример.</w:t>
      </w:r>
    </w:p>
    <w:p w:rsidR="004743BC" w:rsidRPr="005041F0" w:rsidRDefault="009B43CF" w:rsidP="004743BC">
      <w:pPr>
        <w:rPr>
          <w:rFonts w:ascii="Times New Roman" w:hAnsi="Times New Roman" w:cs="Times New Roman"/>
          <w:sz w:val="26"/>
          <w:szCs w:val="26"/>
        </w:rPr>
      </w:pPr>
      <w:r w:rsidRPr="005041F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743BC" w:rsidRPr="005041F0">
        <w:rPr>
          <w:rFonts w:ascii="Times New Roman" w:hAnsi="Times New Roman" w:cs="Times New Roman"/>
          <w:sz w:val="26"/>
          <w:szCs w:val="26"/>
        </w:rPr>
        <w:t xml:space="preserve">И.С.Тургенев. «Отцы и дети». Тема урока «Женские образы в романе». Отбираю около 20-25 </w:t>
      </w:r>
      <w:proofErr w:type="gramStart"/>
      <w:r w:rsidR="004743BC" w:rsidRPr="005041F0">
        <w:rPr>
          <w:rFonts w:ascii="Times New Roman" w:hAnsi="Times New Roman" w:cs="Times New Roman"/>
          <w:sz w:val="26"/>
          <w:szCs w:val="26"/>
        </w:rPr>
        <w:t>женских  портретов</w:t>
      </w:r>
      <w:proofErr w:type="gram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 и русских, и зарубежных художников. На репродукциях изображены женщины разного возраста, разных эпох.  Оформляю выставку. Домашнее задание звучит так: отыщите среди портретов </w:t>
      </w:r>
      <w:proofErr w:type="gramStart"/>
      <w:r w:rsidR="004743BC" w:rsidRPr="005041F0">
        <w:rPr>
          <w:rFonts w:ascii="Times New Roman" w:hAnsi="Times New Roman" w:cs="Times New Roman"/>
          <w:sz w:val="26"/>
          <w:szCs w:val="26"/>
        </w:rPr>
        <w:t>портреты  Одинцовой</w:t>
      </w:r>
      <w:proofErr w:type="gram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743BC" w:rsidRPr="005041F0">
        <w:rPr>
          <w:rFonts w:ascii="Times New Roman" w:hAnsi="Times New Roman" w:cs="Times New Roman"/>
          <w:sz w:val="26"/>
          <w:szCs w:val="26"/>
        </w:rPr>
        <w:t>Фенечки</w:t>
      </w:r>
      <w:proofErr w:type="spell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, Кати, </w:t>
      </w:r>
      <w:proofErr w:type="spellStart"/>
      <w:r w:rsidR="004743BC" w:rsidRPr="005041F0">
        <w:rPr>
          <w:rFonts w:ascii="Times New Roman" w:hAnsi="Times New Roman" w:cs="Times New Roman"/>
          <w:sz w:val="26"/>
          <w:szCs w:val="26"/>
        </w:rPr>
        <w:t>Кукшиной</w:t>
      </w:r>
      <w:proofErr w:type="spell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, объясните свой выбор с помощью текста. Задание можно давать по рядам, по группам, индивидуально. Если класс сильный, всю работу можно делать на уроке, правда, чтобы не затягивать с поиском цитат, сразу обозначаю координаты (нужные главы, возможно, абзацы). Замечательно, когда возникают споры (Катя была моложе, платье на Одинцовой из другого времени, </w:t>
      </w:r>
      <w:proofErr w:type="spellStart"/>
      <w:r w:rsidR="004743BC" w:rsidRPr="005041F0">
        <w:rPr>
          <w:rFonts w:ascii="Times New Roman" w:hAnsi="Times New Roman" w:cs="Times New Roman"/>
          <w:sz w:val="26"/>
          <w:szCs w:val="26"/>
        </w:rPr>
        <w:t>Фенечка</w:t>
      </w:r>
      <w:proofErr w:type="spell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 не играла на флейте…). Интересный разговор всегда получается с портретами, на которых ученики «видят» </w:t>
      </w:r>
      <w:proofErr w:type="spellStart"/>
      <w:r w:rsidR="004743BC" w:rsidRPr="005041F0">
        <w:rPr>
          <w:rFonts w:ascii="Times New Roman" w:hAnsi="Times New Roman" w:cs="Times New Roman"/>
          <w:sz w:val="26"/>
          <w:szCs w:val="26"/>
        </w:rPr>
        <w:t>Кукшину</w:t>
      </w:r>
      <w:proofErr w:type="spell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. Эта героиня Тургенева явно им не симпатична, поэтому здесь «спорят вкусы». По каким-то необъяснимым мне причинам все </w:t>
      </w:r>
      <w:proofErr w:type="gramStart"/>
      <w:r w:rsidR="004743BC" w:rsidRPr="005041F0">
        <w:rPr>
          <w:rFonts w:ascii="Times New Roman" w:hAnsi="Times New Roman" w:cs="Times New Roman"/>
          <w:sz w:val="26"/>
          <w:szCs w:val="26"/>
        </w:rPr>
        <w:t>единодушно  определяют</w:t>
      </w:r>
      <w:proofErr w:type="gram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 «в </w:t>
      </w:r>
      <w:proofErr w:type="spellStart"/>
      <w:r w:rsidR="004743BC" w:rsidRPr="005041F0">
        <w:rPr>
          <w:rFonts w:ascii="Times New Roman" w:hAnsi="Times New Roman" w:cs="Times New Roman"/>
          <w:sz w:val="26"/>
          <w:szCs w:val="26"/>
        </w:rPr>
        <w:t>Кукшину</w:t>
      </w:r>
      <w:proofErr w:type="spell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»  Жанну </w:t>
      </w:r>
      <w:proofErr w:type="spellStart"/>
      <w:r w:rsidR="004743BC" w:rsidRPr="005041F0">
        <w:rPr>
          <w:rFonts w:ascii="Times New Roman" w:hAnsi="Times New Roman" w:cs="Times New Roman"/>
          <w:sz w:val="26"/>
          <w:szCs w:val="26"/>
        </w:rPr>
        <w:t>Самари</w:t>
      </w:r>
      <w:proofErr w:type="spell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 работы Огюста Ренуара  (и «взгляд затравленный» и «без красивой причёски»…) и  женщину в ожерелье, нарисованную </w:t>
      </w:r>
      <w:proofErr w:type="spellStart"/>
      <w:r w:rsidR="004743BC" w:rsidRPr="005041F0">
        <w:rPr>
          <w:rFonts w:ascii="Times New Roman" w:hAnsi="Times New Roman" w:cs="Times New Roman"/>
          <w:sz w:val="26"/>
          <w:szCs w:val="26"/>
        </w:rPr>
        <w:t>Амадео</w:t>
      </w:r>
      <w:proofErr w:type="spell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 Модильяни</w:t>
      </w:r>
      <w:r w:rsidR="00851A4F" w:rsidRPr="005041F0">
        <w:rPr>
          <w:rFonts w:ascii="Times New Roman" w:hAnsi="Times New Roman" w:cs="Times New Roman"/>
          <w:sz w:val="26"/>
          <w:szCs w:val="26"/>
        </w:rPr>
        <w:t>.</w:t>
      </w:r>
    </w:p>
    <w:p w:rsidR="009B43CF" w:rsidRPr="005041F0" w:rsidRDefault="00851A4F" w:rsidP="004743BC">
      <w:pPr>
        <w:rPr>
          <w:rFonts w:ascii="Times New Roman" w:hAnsi="Times New Roman" w:cs="Times New Roman"/>
          <w:sz w:val="26"/>
          <w:szCs w:val="26"/>
        </w:rPr>
      </w:pPr>
      <w:r w:rsidRPr="005041F0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244052" cy="2991170"/>
            <wp:effectExtent l="19050" t="0" r="3848" b="0"/>
            <wp:docPr id="4" name="Рисунок 4" descr="C:\Users\Nadezhda\Desktop\Новая папка\Новая папка\IMG_20191002_19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ezhda\Desktop\Новая папка\Новая папка\IMG_20191002_192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52" cy="299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1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1095375" y="729615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2981325"/>
            <wp:effectExtent l="19050" t="0" r="9525" b="0"/>
            <wp:wrapSquare wrapText="bothSides"/>
            <wp:docPr id="2" name="Рисунок 2" descr="C:\Users\Nadezhda\Desktop\Новая папка\Новая папка\IMG_20191002_1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ezhda\Desktop\Новая папка\Новая папка\IMG_20191002_19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1F0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4743BC" w:rsidRPr="005041F0" w:rsidRDefault="009B43CF" w:rsidP="004743BC">
      <w:pPr>
        <w:rPr>
          <w:rFonts w:ascii="Times New Roman" w:hAnsi="Times New Roman" w:cs="Times New Roman"/>
          <w:sz w:val="26"/>
          <w:szCs w:val="26"/>
        </w:rPr>
      </w:pPr>
      <w:r w:rsidRPr="005041F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743BC" w:rsidRPr="005041F0">
        <w:rPr>
          <w:rFonts w:ascii="Times New Roman" w:hAnsi="Times New Roman" w:cs="Times New Roman"/>
          <w:sz w:val="26"/>
          <w:szCs w:val="26"/>
        </w:rPr>
        <w:t xml:space="preserve">Может возникнуть вопрос: зачем оформлять выставку, когда всё можно показать через экран? Глубоко убеждена в том, что рассматривая картины на стенде, ученики </w:t>
      </w:r>
      <w:proofErr w:type="gramStart"/>
      <w:r w:rsidR="004743BC" w:rsidRPr="005041F0">
        <w:rPr>
          <w:rFonts w:ascii="Times New Roman" w:hAnsi="Times New Roman" w:cs="Times New Roman"/>
          <w:sz w:val="26"/>
          <w:szCs w:val="26"/>
        </w:rPr>
        <w:t>формируют  такие</w:t>
      </w:r>
      <w:proofErr w:type="gram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 навыки, как умение сравнивать, внимательно вглядываться в детали, концентрировать внимание на каком-то одном произведении. Хотя, конечно, не обязательно иметь коллекцию картин, можно </w:t>
      </w:r>
      <w:proofErr w:type="gramStart"/>
      <w:r w:rsidR="004743BC" w:rsidRPr="005041F0">
        <w:rPr>
          <w:rFonts w:ascii="Times New Roman" w:hAnsi="Times New Roman" w:cs="Times New Roman"/>
          <w:sz w:val="26"/>
          <w:szCs w:val="26"/>
        </w:rPr>
        <w:t>найти  нужные</w:t>
      </w:r>
      <w:proofErr w:type="gram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 с помощью компьютера</w:t>
      </w:r>
      <w:r w:rsidR="001A3830" w:rsidRPr="005041F0">
        <w:rPr>
          <w:rFonts w:ascii="Times New Roman" w:hAnsi="Times New Roman" w:cs="Times New Roman"/>
          <w:sz w:val="26"/>
          <w:szCs w:val="26"/>
        </w:rPr>
        <w:t xml:space="preserve"> в интернете </w:t>
      </w:r>
      <w:r w:rsidR="004743BC" w:rsidRPr="005041F0">
        <w:rPr>
          <w:rFonts w:ascii="Times New Roman" w:hAnsi="Times New Roman" w:cs="Times New Roman"/>
          <w:sz w:val="26"/>
          <w:szCs w:val="26"/>
        </w:rPr>
        <w:t xml:space="preserve"> и распечатать.</w:t>
      </w:r>
    </w:p>
    <w:p w:rsidR="009B43CF" w:rsidRPr="005041F0" w:rsidRDefault="009B43CF" w:rsidP="004743BC">
      <w:pPr>
        <w:rPr>
          <w:rFonts w:ascii="Times New Roman" w:hAnsi="Times New Roman" w:cs="Times New Roman"/>
          <w:sz w:val="26"/>
          <w:szCs w:val="26"/>
        </w:rPr>
      </w:pPr>
      <w:r w:rsidRPr="005041F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743BC" w:rsidRPr="005041F0">
        <w:rPr>
          <w:rFonts w:ascii="Times New Roman" w:hAnsi="Times New Roman" w:cs="Times New Roman"/>
          <w:sz w:val="26"/>
          <w:szCs w:val="26"/>
        </w:rPr>
        <w:t xml:space="preserve">А вот выставку, посвящённую роману М.А.Булгакова «Мастер и Маргарита», </w:t>
      </w:r>
      <w:proofErr w:type="gramStart"/>
      <w:r w:rsidR="004743BC" w:rsidRPr="005041F0">
        <w:rPr>
          <w:rFonts w:ascii="Times New Roman" w:hAnsi="Times New Roman" w:cs="Times New Roman"/>
          <w:sz w:val="26"/>
          <w:szCs w:val="26"/>
        </w:rPr>
        <w:t>оформляю  из</w:t>
      </w:r>
      <w:proofErr w:type="gram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 нескольких экспозиций: «Образ Христа на полотнах художников», «Роман. Кино. Театр.», «Образ Маргариты», «Работы учащихся по роману», «Ассоциативная живопись». Каждая экспозиция даёт возможность поговорить об очень многом, проверить знания детей, внести творческое начало в обсуждение… На первой части </w:t>
      </w:r>
      <w:proofErr w:type="gramStart"/>
      <w:r w:rsidR="004743BC" w:rsidRPr="005041F0">
        <w:rPr>
          <w:rFonts w:ascii="Times New Roman" w:hAnsi="Times New Roman" w:cs="Times New Roman"/>
          <w:sz w:val="26"/>
          <w:szCs w:val="26"/>
        </w:rPr>
        <w:t>выставки  -</w:t>
      </w:r>
      <w:proofErr w:type="gram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  картины Крамского, Иванова, Дали… На второй экспозиции – кадры из фильмов режиссёров Кары и Бортко, сцены театральных постановок разных театров. Здесь весь разговор построен на сравнении: Ульянов и Лавров (Понтий Пилат), Вертинская и Ковальчук (Маргарита), </w:t>
      </w:r>
      <w:proofErr w:type="spellStart"/>
      <w:r w:rsidR="004743BC" w:rsidRPr="005041F0">
        <w:rPr>
          <w:rFonts w:ascii="Times New Roman" w:hAnsi="Times New Roman" w:cs="Times New Roman"/>
          <w:sz w:val="26"/>
          <w:szCs w:val="26"/>
        </w:rPr>
        <w:t>Бурляев</w:t>
      </w:r>
      <w:proofErr w:type="spell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 и Безруков (</w:t>
      </w:r>
      <w:proofErr w:type="spellStart"/>
      <w:r w:rsidR="004743BC" w:rsidRPr="005041F0">
        <w:rPr>
          <w:rFonts w:ascii="Times New Roman" w:hAnsi="Times New Roman" w:cs="Times New Roman"/>
          <w:sz w:val="26"/>
          <w:szCs w:val="26"/>
        </w:rPr>
        <w:t>Иешуа</w:t>
      </w:r>
      <w:proofErr w:type="spellEnd"/>
      <w:r w:rsidR="004743BC" w:rsidRPr="005041F0">
        <w:rPr>
          <w:rFonts w:ascii="Times New Roman" w:hAnsi="Times New Roman" w:cs="Times New Roman"/>
          <w:sz w:val="26"/>
          <w:szCs w:val="26"/>
        </w:rPr>
        <w:t>), Гафт и Басилашвили (</w:t>
      </w:r>
      <w:proofErr w:type="spellStart"/>
      <w:r w:rsidR="004743BC" w:rsidRPr="005041F0">
        <w:rPr>
          <w:rFonts w:ascii="Times New Roman" w:hAnsi="Times New Roman" w:cs="Times New Roman"/>
          <w:sz w:val="26"/>
          <w:szCs w:val="26"/>
        </w:rPr>
        <w:t>Воланд</w:t>
      </w:r>
      <w:proofErr w:type="spell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) и дальше, дальше… На этом этапе работы очень помогает показ отрывков из фильмов и спектаклей.  </w:t>
      </w:r>
      <w:r w:rsidRPr="005041F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743BC" w:rsidRPr="005041F0">
        <w:rPr>
          <w:rFonts w:ascii="Times New Roman" w:hAnsi="Times New Roman" w:cs="Times New Roman"/>
          <w:sz w:val="26"/>
          <w:szCs w:val="26"/>
        </w:rPr>
        <w:t xml:space="preserve">Но мы говорим о живописи. В этом плане наиболее интересна последняя экспозиция, с которой я очень люблю работать. В основном, последняя экспозиция составлена из картин художников – импрессионистов, сюрреалистов. Картина художника </w:t>
      </w:r>
      <w:proofErr w:type="spellStart"/>
      <w:r w:rsidR="004743BC" w:rsidRPr="005041F0">
        <w:rPr>
          <w:rFonts w:ascii="Times New Roman" w:hAnsi="Times New Roman" w:cs="Times New Roman"/>
          <w:sz w:val="26"/>
          <w:szCs w:val="26"/>
        </w:rPr>
        <w:t>Ианкошвили</w:t>
      </w:r>
      <w:proofErr w:type="spell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 «Осень в Ахтала».</w:t>
      </w:r>
      <w:r w:rsidR="008C7AD3" w:rsidRPr="005041F0">
        <w:rPr>
          <w:rFonts w:ascii="Times New Roman" w:hAnsi="Times New Roman" w:cs="Times New Roman"/>
          <w:sz w:val="26"/>
          <w:szCs w:val="26"/>
        </w:rPr>
        <w:t xml:space="preserve"> Дети, рассматривая эту картину, говорят:</w:t>
      </w:r>
      <w:r w:rsidR="004743BC" w:rsidRPr="005041F0">
        <w:rPr>
          <w:rFonts w:ascii="Times New Roman" w:hAnsi="Times New Roman" w:cs="Times New Roman"/>
          <w:sz w:val="26"/>
          <w:szCs w:val="26"/>
        </w:rPr>
        <w:t xml:space="preserve"> «Это силы добра</w:t>
      </w:r>
      <w:r w:rsidR="008C7AD3" w:rsidRPr="005041F0">
        <w:rPr>
          <w:rFonts w:ascii="Times New Roman" w:hAnsi="Times New Roman" w:cs="Times New Roman"/>
          <w:sz w:val="26"/>
          <w:szCs w:val="26"/>
        </w:rPr>
        <w:t xml:space="preserve"> и зла. </w:t>
      </w:r>
      <w:r w:rsidR="004743BC" w:rsidRPr="005041F0">
        <w:rPr>
          <w:rFonts w:ascii="Times New Roman" w:hAnsi="Times New Roman" w:cs="Times New Roman"/>
          <w:sz w:val="26"/>
          <w:szCs w:val="26"/>
        </w:rPr>
        <w:t>С</w:t>
      </w:r>
      <w:r w:rsidR="008C7AD3" w:rsidRPr="005041F0">
        <w:rPr>
          <w:rFonts w:ascii="Times New Roman" w:hAnsi="Times New Roman" w:cs="Times New Roman"/>
          <w:sz w:val="26"/>
          <w:szCs w:val="26"/>
        </w:rPr>
        <w:t xml:space="preserve">вита </w:t>
      </w:r>
      <w:proofErr w:type="spellStart"/>
      <w:r w:rsidR="008C7AD3" w:rsidRPr="005041F0">
        <w:rPr>
          <w:rFonts w:ascii="Times New Roman" w:hAnsi="Times New Roman" w:cs="Times New Roman"/>
          <w:sz w:val="26"/>
          <w:szCs w:val="26"/>
        </w:rPr>
        <w:t>Воланда</w:t>
      </w:r>
      <w:proofErr w:type="spellEnd"/>
      <w:r w:rsidR="008C7AD3" w:rsidRPr="005041F0">
        <w:rPr>
          <w:rFonts w:ascii="Times New Roman" w:hAnsi="Times New Roman" w:cs="Times New Roman"/>
          <w:sz w:val="26"/>
          <w:szCs w:val="26"/>
        </w:rPr>
        <w:t xml:space="preserve"> прилетает на Землю.» А вот это высказывание я считаю невероятно интересным: «Жёлтые и красные краски – душа Маргариты-женщины, которая мучается, мечется, ищет покоя, как осенняя листва. </w:t>
      </w:r>
      <w:proofErr w:type="spellStart"/>
      <w:proofErr w:type="gramStart"/>
      <w:r w:rsidR="008C7AD3" w:rsidRPr="005041F0">
        <w:rPr>
          <w:rFonts w:ascii="Times New Roman" w:hAnsi="Times New Roman" w:cs="Times New Roman"/>
          <w:sz w:val="26"/>
          <w:szCs w:val="26"/>
        </w:rPr>
        <w:t>Воланд</w:t>
      </w:r>
      <w:proofErr w:type="spellEnd"/>
      <w:r w:rsidR="008C7AD3" w:rsidRPr="005041F0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="008C7AD3" w:rsidRPr="005041F0">
        <w:rPr>
          <w:rFonts w:ascii="Times New Roman" w:hAnsi="Times New Roman" w:cs="Times New Roman"/>
          <w:sz w:val="26"/>
          <w:szCs w:val="26"/>
        </w:rPr>
        <w:t xml:space="preserve"> помощью магии врывается в душу (чёрная и белая краски),</w:t>
      </w:r>
      <w:r w:rsidR="00A00BC6" w:rsidRPr="005041F0">
        <w:rPr>
          <w:rFonts w:ascii="Times New Roman" w:hAnsi="Times New Roman" w:cs="Times New Roman"/>
          <w:sz w:val="26"/>
          <w:szCs w:val="26"/>
        </w:rPr>
        <w:t xml:space="preserve"> и вот уже Маргарита – ведьма…»</w:t>
      </w:r>
    </w:p>
    <w:p w:rsidR="009B43CF" w:rsidRPr="005041F0" w:rsidRDefault="009B43CF" w:rsidP="004743BC">
      <w:pPr>
        <w:rPr>
          <w:rFonts w:ascii="Times New Roman" w:hAnsi="Times New Roman" w:cs="Times New Roman"/>
          <w:sz w:val="26"/>
          <w:szCs w:val="26"/>
        </w:rPr>
      </w:pPr>
      <w:r w:rsidRPr="005041F0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805479" cy="3741537"/>
            <wp:effectExtent l="19050" t="0" r="0" b="0"/>
            <wp:docPr id="7" name="Рисунок 6" descr="C:\Users\Nadezhda\Desktop\Новая папка\Новая папка\IMG_20191002_19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dezhda\Desktop\Новая папка\Новая папка\IMG_20191002_191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85" cy="374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81" w:rsidRPr="005041F0" w:rsidRDefault="009B43CF" w:rsidP="004743BC">
      <w:pPr>
        <w:rPr>
          <w:rFonts w:ascii="Times New Roman" w:hAnsi="Times New Roman" w:cs="Times New Roman"/>
          <w:sz w:val="26"/>
          <w:szCs w:val="26"/>
        </w:rPr>
      </w:pPr>
      <w:r w:rsidRPr="005041F0">
        <w:rPr>
          <w:rFonts w:ascii="Times New Roman" w:hAnsi="Times New Roman" w:cs="Times New Roman"/>
          <w:sz w:val="26"/>
          <w:szCs w:val="26"/>
        </w:rPr>
        <w:t xml:space="preserve"> </w:t>
      </w:r>
      <w:r w:rsidR="004743BC" w:rsidRPr="005041F0">
        <w:rPr>
          <w:rFonts w:ascii="Times New Roman" w:hAnsi="Times New Roman" w:cs="Times New Roman"/>
          <w:sz w:val="26"/>
          <w:szCs w:val="26"/>
        </w:rPr>
        <w:t xml:space="preserve"> Конечно, здесь можно показать любые картины, которые у вас ассоциируются с </w:t>
      </w:r>
      <w:proofErr w:type="gramStart"/>
      <w:r w:rsidR="004743BC" w:rsidRPr="005041F0">
        <w:rPr>
          <w:rFonts w:ascii="Times New Roman" w:hAnsi="Times New Roman" w:cs="Times New Roman"/>
          <w:sz w:val="26"/>
          <w:szCs w:val="26"/>
        </w:rPr>
        <w:t>романом  и</w:t>
      </w:r>
      <w:proofErr w:type="gram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 его героями. Поверьте: не хватает времени, чтобы </w:t>
      </w:r>
      <w:proofErr w:type="gramStart"/>
      <w:r w:rsidR="004743BC" w:rsidRPr="005041F0">
        <w:rPr>
          <w:rFonts w:ascii="Times New Roman" w:hAnsi="Times New Roman" w:cs="Times New Roman"/>
          <w:sz w:val="26"/>
          <w:szCs w:val="26"/>
        </w:rPr>
        <w:t>всех  желающих</w:t>
      </w:r>
      <w:proofErr w:type="gramEnd"/>
      <w:r w:rsidR="004743BC" w:rsidRPr="005041F0">
        <w:rPr>
          <w:rFonts w:ascii="Times New Roman" w:hAnsi="Times New Roman" w:cs="Times New Roman"/>
          <w:sz w:val="26"/>
          <w:szCs w:val="26"/>
        </w:rPr>
        <w:t xml:space="preserve"> выслушать. Шум, гам</w:t>
      </w:r>
      <w:r w:rsidR="00881981" w:rsidRPr="005041F0">
        <w:rPr>
          <w:rFonts w:ascii="Times New Roman" w:hAnsi="Times New Roman" w:cs="Times New Roman"/>
          <w:sz w:val="26"/>
          <w:szCs w:val="26"/>
        </w:rPr>
        <w:t>,споры</w:t>
      </w:r>
      <w:r w:rsidR="004743BC" w:rsidRPr="005041F0">
        <w:rPr>
          <w:rFonts w:ascii="Times New Roman" w:hAnsi="Times New Roman" w:cs="Times New Roman"/>
          <w:sz w:val="26"/>
          <w:szCs w:val="26"/>
        </w:rPr>
        <w:t xml:space="preserve"> – здорово!</w:t>
      </w:r>
    </w:p>
    <w:p w:rsidR="004743BC" w:rsidRPr="005041F0" w:rsidRDefault="009B43CF" w:rsidP="004743BC">
      <w:pPr>
        <w:rPr>
          <w:rFonts w:ascii="Times New Roman" w:hAnsi="Times New Roman" w:cs="Times New Roman"/>
          <w:sz w:val="26"/>
          <w:szCs w:val="26"/>
        </w:rPr>
      </w:pPr>
      <w:r w:rsidRPr="005041F0">
        <w:rPr>
          <w:rFonts w:ascii="Times New Roman" w:hAnsi="Times New Roman" w:cs="Times New Roman"/>
          <w:sz w:val="26"/>
          <w:szCs w:val="26"/>
        </w:rPr>
        <w:t xml:space="preserve"> </w:t>
      </w:r>
      <w:r w:rsidR="004743BC" w:rsidRPr="005041F0">
        <w:rPr>
          <w:rFonts w:ascii="Times New Roman" w:hAnsi="Times New Roman" w:cs="Times New Roman"/>
          <w:sz w:val="26"/>
          <w:szCs w:val="26"/>
        </w:rPr>
        <w:t>Хочу предоставить вашему вниманию перечень тем по литературе, при изучении которых я использую картины</w:t>
      </w:r>
      <w:r w:rsidR="00881981" w:rsidRPr="005041F0">
        <w:rPr>
          <w:rFonts w:ascii="Times New Roman" w:hAnsi="Times New Roman" w:cs="Times New Roman"/>
          <w:sz w:val="26"/>
          <w:szCs w:val="26"/>
        </w:rPr>
        <w:t xml:space="preserve"> в</w:t>
      </w:r>
      <w:r w:rsidR="004743BC" w:rsidRPr="005041F0">
        <w:rPr>
          <w:rFonts w:ascii="Times New Roman" w:hAnsi="Times New Roman" w:cs="Times New Roman"/>
          <w:sz w:val="26"/>
          <w:szCs w:val="26"/>
        </w:rPr>
        <w:t xml:space="preserve"> 9-10 классах.</w:t>
      </w:r>
    </w:p>
    <w:p w:rsidR="004743BC" w:rsidRPr="005041F0" w:rsidRDefault="004743BC" w:rsidP="004743BC">
      <w:pPr>
        <w:rPr>
          <w:rFonts w:ascii="Times New Roman" w:hAnsi="Times New Roman" w:cs="Times New Roman"/>
          <w:sz w:val="26"/>
          <w:szCs w:val="26"/>
        </w:rPr>
      </w:pPr>
      <w:r w:rsidRPr="005041F0">
        <w:rPr>
          <w:rFonts w:ascii="Times New Roman" w:hAnsi="Times New Roman" w:cs="Times New Roman"/>
          <w:sz w:val="26"/>
          <w:szCs w:val="26"/>
        </w:rPr>
        <w:t xml:space="preserve">  Н.В.Гоголь. Уроки по изучению биографии автора и обзор его творчества. Использу</w:t>
      </w:r>
      <w:r w:rsidR="00881981" w:rsidRPr="005041F0">
        <w:rPr>
          <w:rFonts w:ascii="Times New Roman" w:hAnsi="Times New Roman" w:cs="Times New Roman"/>
          <w:sz w:val="26"/>
          <w:szCs w:val="26"/>
        </w:rPr>
        <w:t>ю картины А. Куинджи, И. Репина.</w:t>
      </w:r>
    </w:p>
    <w:p w:rsidR="004743BC" w:rsidRPr="005041F0" w:rsidRDefault="004743BC" w:rsidP="004743BC">
      <w:pPr>
        <w:rPr>
          <w:rFonts w:ascii="Times New Roman" w:hAnsi="Times New Roman" w:cs="Times New Roman"/>
          <w:sz w:val="26"/>
          <w:szCs w:val="26"/>
        </w:rPr>
      </w:pPr>
      <w:r w:rsidRPr="005041F0">
        <w:rPr>
          <w:rFonts w:ascii="Times New Roman" w:hAnsi="Times New Roman" w:cs="Times New Roman"/>
          <w:sz w:val="26"/>
          <w:szCs w:val="26"/>
        </w:rPr>
        <w:t>А.Н.Островский. 1-ый урок «Знакомство с великим драматургом». Выставка называется «Купеческое Замоскворечье». (Особенно хороши здесь картины Б.Кустодиева).</w:t>
      </w:r>
    </w:p>
    <w:p w:rsidR="004743BC" w:rsidRPr="005041F0" w:rsidRDefault="004743BC" w:rsidP="004743BC">
      <w:pPr>
        <w:rPr>
          <w:rFonts w:ascii="Times New Roman" w:hAnsi="Times New Roman" w:cs="Times New Roman"/>
          <w:sz w:val="26"/>
          <w:szCs w:val="26"/>
        </w:rPr>
      </w:pPr>
      <w:r w:rsidRPr="005041F0">
        <w:rPr>
          <w:rFonts w:ascii="Times New Roman" w:hAnsi="Times New Roman" w:cs="Times New Roman"/>
          <w:sz w:val="26"/>
          <w:szCs w:val="26"/>
        </w:rPr>
        <w:t>Ф.М.Достоевский. Выставка «Униженные и оскорблённые» работает на многих уроках по роману «Преступление и наказание».</w:t>
      </w:r>
    </w:p>
    <w:p w:rsidR="004743BC" w:rsidRPr="005041F0" w:rsidRDefault="004743BC" w:rsidP="004743BC">
      <w:pPr>
        <w:rPr>
          <w:rFonts w:ascii="Times New Roman" w:hAnsi="Times New Roman" w:cs="Times New Roman"/>
          <w:sz w:val="26"/>
          <w:szCs w:val="26"/>
        </w:rPr>
      </w:pPr>
      <w:r w:rsidRPr="005041F0">
        <w:rPr>
          <w:rFonts w:ascii="Times New Roman" w:hAnsi="Times New Roman" w:cs="Times New Roman"/>
          <w:sz w:val="26"/>
          <w:szCs w:val="26"/>
        </w:rPr>
        <w:t>В.Распутин. «Прощание с Матёрой» - «Быт 60-х».</w:t>
      </w:r>
    </w:p>
    <w:p w:rsidR="004743BC" w:rsidRPr="005041F0" w:rsidRDefault="009B43CF" w:rsidP="004743BC">
      <w:pPr>
        <w:rPr>
          <w:rFonts w:ascii="Times New Roman" w:hAnsi="Times New Roman" w:cs="Times New Roman"/>
          <w:sz w:val="26"/>
          <w:szCs w:val="26"/>
        </w:rPr>
      </w:pPr>
      <w:r w:rsidRPr="005041F0">
        <w:rPr>
          <w:rFonts w:ascii="Times New Roman" w:hAnsi="Times New Roman" w:cs="Times New Roman"/>
          <w:sz w:val="26"/>
          <w:szCs w:val="26"/>
        </w:rPr>
        <w:t xml:space="preserve">      </w:t>
      </w:r>
      <w:r w:rsidR="004743BC" w:rsidRPr="005041F0">
        <w:rPr>
          <w:rFonts w:ascii="Times New Roman" w:hAnsi="Times New Roman" w:cs="Times New Roman"/>
          <w:sz w:val="26"/>
          <w:szCs w:val="26"/>
        </w:rPr>
        <w:t xml:space="preserve"> </w:t>
      </w:r>
      <w:r w:rsidRPr="005041F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743BC" w:rsidRPr="005041F0">
        <w:rPr>
          <w:rFonts w:ascii="Times New Roman" w:hAnsi="Times New Roman" w:cs="Times New Roman"/>
          <w:sz w:val="26"/>
          <w:szCs w:val="26"/>
        </w:rPr>
        <w:t>Хочется добавить ещё тот факт, что по данным выставкам я работаю и на уроках русского языка в 5-11 классах. Заданий по картинам, как вы понимаете, можно давать много, начиная с написания сочинения-миниатюры, заканчивая устными описаниями того или иного полотна (чем не подготовка к ОГЭ?).</w:t>
      </w:r>
    </w:p>
    <w:p w:rsidR="009B43CF" w:rsidRPr="005041F0" w:rsidRDefault="004743BC" w:rsidP="004743BC">
      <w:pPr>
        <w:rPr>
          <w:rFonts w:ascii="Times New Roman" w:hAnsi="Times New Roman" w:cs="Times New Roman"/>
          <w:sz w:val="26"/>
          <w:szCs w:val="26"/>
        </w:rPr>
      </w:pPr>
      <w:r w:rsidRPr="005041F0">
        <w:rPr>
          <w:rFonts w:ascii="Times New Roman" w:hAnsi="Times New Roman" w:cs="Times New Roman"/>
          <w:sz w:val="26"/>
          <w:szCs w:val="26"/>
        </w:rPr>
        <w:t xml:space="preserve"> Не сомневаюсь, что многие учителя используют живопись на уроках, но так хотелось поделиться своим, наработанным. </w:t>
      </w:r>
      <w:bookmarkStart w:id="0" w:name="_GoBack"/>
      <w:bookmarkEnd w:id="0"/>
    </w:p>
    <w:p w:rsidR="009B43CF" w:rsidRPr="00850306" w:rsidRDefault="009B43CF" w:rsidP="009B43C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850306">
        <w:rPr>
          <w:rFonts w:ascii="Times New Roman" w:hAnsi="Times New Roman" w:cs="Times New Roman"/>
          <w:b/>
          <w:i/>
          <w:sz w:val="26"/>
          <w:szCs w:val="26"/>
        </w:rPr>
        <w:t xml:space="preserve">    Сведения об авторе статьи: Жабко Надежда Николаевна, учительница русского языка и литературы Ширинской школы 18, Республики Хакасия. </w:t>
      </w:r>
    </w:p>
    <w:p w:rsidR="009B43CF" w:rsidRPr="005041F0" w:rsidRDefault="009B43CF" w:rsidP="009B43CF">
      <w:pPr>
        <w:rPr>
          <w:rFonts w:ascii="Times New Roman" w:hAnsi="Times New Roman" w:cs="Times New Roman"/>
          <w:i/>
          <w:sz w:val="26"/>
          <w:szCs w:val="26"/>
        </w:rPr>
      </w:pPr>
      <w:r w:rsidRPr="005041F0">
        <w:rPr>
          <w:rFonts w:ascii="Times New Roman" w:hAnsi="Times New Roman" w:cs="Times New Roman"/>
          <w:i/>
          <w:sz w:val="26"/>
          <w:szCs w:val="26"/>
        </w:rPr>
        <w:t xml:space="preserve">      </w:t>
      </w:r>
    </w:p>
    <w:p w:rsidR="009B43CF" w:rsidRPr="005041F0" w:rsidRDefault="009B43CF" w:rsidP="004743BC">
      <w:pPr>
        <w:rPr>
          <w:rFonts w:ascii="Times New Roman" w:hAnsi="Times New Roman" w:cs="Times New Roman"/>
          <w:sz w:val="26"/>
          <w:szCs w:val="26"/>
        </w:rPr>
      </w:pPr>
    </w:p>
    <w:p w:rsidR="00D67459" w:rsidRPr="005041F0" w:rsidRDefault="00D67459">
      <w:pPr>
        <w:rPr>
          <w:rFonts w:ascii="Times New Roman" w:hAnsi="Times New Roman" w:cs="Times New Roman"/>
          <w:sz w:val="26"/>
          <w:szCs w:val="26"/>
        </w:rPr>
      </w:pPr>
    </w:p>
    <w:sectPr w:rsidR="00D67459" w:rsidRPr="005041F0" w:rsidSect="00851A4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3BC"/>
    <w:rsid w:val="001A3830"/>
    <w:rsid w:val="00214D00"/>
    <w:rsid w:val="004743BC"/>
    <w:rsid w:val="005041F0"/>
    <w:rsid w:val="00645949"/>
    <w:rsid w:val="00850306"/>
    <w:rsid w:val="00851A4F"/>
    <w:rsid w:val="00881981"/>
    <w:rsid w:val="008C7AD3"/>
    <w:rsid w:val="009B43CF"/>
    <w:rsid w:val="00A00BC6"/>
    <w:rsid w:val="00D67459"/>
    <w:rsid w:val="00DE31D7"/>
    <w:rsid w:val="00E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02F27-01DD-4B35-9DA4-58B1024F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4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user</cp:lastModifiedBy>
  <cp:revision>9</cp:revision>
  <dcterms:created xsi:type="dcterms:W3CDTF">2019-10-02T12:09:00Z</dcterms:created>
  <dcterms:modified xsi:type="dcterms:W3CDTF">2019-11-28T12:40:00Z</dcterms:modified>
</cp:coreProperties>
</file>