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E" w:rsidRDefault="008A1D5E" w:rsidP="008A1D5E">
      <w:pPr>
        <w:pStyle w:val="Default"/>
        <w:jc w:val="center"/>
        <w:rPr>
          <w:rFonts w:ascii="Arial" w:eastAsia="Times New Roman" w:hAnsi="Arial" w:cs="Arial"/>
          <w:b/>
          <w:color w:val="auto"/>
        </w:rPr>
      </w:pPr>
      <w:r w:rsidRPr="007617F8">
        <w:rPr>
          <w:rFonts w:ascii="Arial" w:eastAsia="Times New Roman" w:hAnsi="Arial" w:cs="Arial"/>
          <w:b/>
          <w:color w:val="auto"/>
        </w:rPr>
        <w:t xml:space="preserve">Модель </w:t>
      </w:r>
      <w:r>
        <w:rPr>
          <w:rFonts w:ascii="Arial" w:eastAsia="Times New Roman" w:hAnsi="Arial" w:cs="Arial"/>
          <w:b/>
          <w:color w:val="auto"/>
        </w:rPr>
        <w:t xml:space="preserve">перехода от «Недели </w:t>
      </w:r>
      <w:r w:rsidR="00786C16">
        <w:rPr>
          <w:rFonts w:ascii="Arial" w:eastAsia="Times New Roman" w:hAnsi="Arial" w:cs="Arial"/>
          <w:b/>
          <w:color w:val="auto"/>
        </w:rPr>
        <w:t>знаний</w:t>
      </w:r>
      <w:r>
        <w:rPr>
          <w:rFonts w:ascii="Arial" w:eastAsia="Times New Roman" w:hAnsi="Arial" w:cs="Arial"/>
          <w:b/>
          <w:color w:val="auto"/>
        </w:rPr>
        <w:t xml:space="preserve">» к </w:t>
      </w:r>
    </w:p>
    <w:p w:rsidR="008A1D5E" w:rsidRPr="007617F8" w:rsidRDefault="00383FF2" w:rsidP="008A1D5E">
      <w:pPr>
        <w:pStyle w:val="Default"/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«</w:t>
      </w:r>
      <w:r w:rsidR="008A1D5E">
        <w:rPr>
          <w:rFonts w:ascii="Arial" w:eastAsia="Times New Roman" w:hAnsi="Arial" w:cs="Arial"/>
          <w:b/>
          <w:color w:val="auto"/>
        </w:rPr>
        <w:t>Ш</w:t>
      </w:r>
      <w:r w:rsidR="008A1D5E" w:rsidRPr="007617F8">
        <w:rPr>
          <w:rFonts w:ascii="Arial" w:eastAsia="Times New Roman" w:hAnsi="Arial" w:cs="Arial"/>
          <w:b/>
          <w:color w:val="auto"/>
        </w:rPr>
        <w:t>кольн</w:t>
      </w:r>
      <w:r w:rsidR="008A1D5E">
        <w:rPr>
          <w:rFonts w:ascii="Arial" w:eastAsia="Times New Roman" w:hAnsi="Arial" w:cs="Arial"/>
          <w:b/>
          <w:color w:val="auto"/>
        </w:rPr>
        <w:t>ой</w:t>
      </w:r>
      <w:r w:rsidR="008A1D5E" w:rsidRPr="007617F8">
        <w:rPr>
          <w:rFonts w:ascii="Arial" w:eastAsia="Times New Roman" w:hAnsi="Arial" w:cs="Arial"/>
          <w:b/>
          <w:color w:val="auto"/>
        </w:rPr>
        <w:t xml:space="preserve"> недел</w:t>
      </w:r>
      <w:r w:rsidR="008A1D5E">
        <w:rPr>
          <w:rFonts w:ascii="Arial" w:eastAsia="Times New Roman" w:hAnsi="Arial" w:cs="Arial"/>
          <w:b/>
          <w:color w:val="auto"/>
        </w:rPr>
        <w:t>е</w:t>
      </w:r>
      <w:r w:rsidR="008A1D5E" w:rsidRPr="007617F8">
        <w:rPr>
          <w:rFonts w:ascii="Arial" w:eastAsia="Times New Roman" w:hAnsi="Arial" w:cs="Arial"/>
          <w:b/>
          <w:color w:val="auto"/>
        </w:rPr>
        <w:t xml:space="preserve"> высоких технологий и технопредпринимательства</w:t>
      </w:r>
      <w:r>
        <w:rPr>
          <w:rFonts w:ascii="Arial" w:eastAsia="Times New Roman" w:hAnsi="Arial" w:cs="Arial"/>
          <w:b/>
          <w:color w:val="auto"/>
        </w:rPr>
        <w:t>»</w:t>
      </w:r>
    </w:p>
    <w:p w:rsidR="008A1D5E" w:rsidRPr="007617F8" w:rsidRDefault="008A1D5E" w:rsidP="008A1D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3ABA" w:rsidRDefault="00663ABA" w:rsidP="00663A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FD1D8B" w:rsidRPr="00FD1D8B" w:rsidRDefault="00FD1D8B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</w:pPr>
      <w:r w:rsidRPr="00FD1D8B"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  <w:t>Введение</w:t>
      </w:r>
    </w:p>
    <w:p w:rsidR="00663ABA" w:rsidRPr="00663ABA" w:rsidRDefault="00FD1D8B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«Недели науки</w:t>
      </w:r>
      <w:r w:rsidR="00786C16">
        <w:rPr>
          <w:rFonts w:ascii="Arial" w:eastAsia="Times New Roman" w:hAnsi="Arial" w:cs="Arial"/>
          <w:color w:val="000000"/>
          <w:spacing w:val="-2"/>
          <w:sz w:val="24"/>
          <w:szCs w:val="24"/>
        </w:rPr>
        <w:t>» (дни науки)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- освоенный жанр активности образовательных организаций, направленный на поддержание интереса школьников у научно-исследовательской деятельности. </w:t>
      </w:r>
    </w:p>
    <w:p w:rsidR="005D3E3A" w:rsidRDefault="00FD1D8B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Однако параллельно с научно-исследовательской деятельностью не менее актуальной становится деятельность инженерно-конструкторская и инженерно-технологическая. </w:t>
      </w:r>
    </w:p>
    <w:p w:rsidR="00FD1D8B" w:rsidRDefault="00FD1D8B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Данный трен может быть выражен в перечне следующих слоганов: </w:t>
      </w:r>
    </w:p>
    <w:p w:rsidR="005D3E3A" w:rsidRPr="005D3E3A" w:rsidRDefault="005D3E3A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5D3E3A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- Учёный придумывает «что», инженер решает «как»; движение вперёд создаёт не знание само по себе, а дело. </w:t>
      </w:r>
    </w:p>
    <w:p w:rsidR="005D3E3A" w:rsidRPr="005D3E3A" w:rsidRDefault="005D3E3A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5D3E3A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- В ХХ веке происходит индустриализация науки, развитие прикладного, технологического ее аспекта. Складывается феномен технонауки. </w:t>
      </w:r>
    </w:p>
    <w:p w:rsidR="005D3E3A" w:rsidRPr="005D3E3A" w:rsidRDefault="005D3E3A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5D3E3A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- Задачи образования связаны с подготовкой высококвалифицированных кадров, отвечающих требованиям  инновационной экономики. </w:t>
      </w:r>
    </w:p>
    <w:p w:rsidR="005D3E3A" w:rsidRPr="005D3E3A" w:rsidRDefault="005D3E3A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5D3E3A">
        <w:rPr>
          <w:rFonts w:ascii="Arial" w:eastAsia="Times New Roman" w:hAnsi="Arial" w:cs="Arial"/>
          <w:color w:val="000000"/>
          <w:spacing w:val="-2"/>
          <w:sz w:val="24"/>
          <w:szCs w:val="24"/>
        </w:rPr>
        <w:t>- Интересы национального капитала – получить квалифицированных специалистов с высшим образованием  и работников высшего профиля, умеющих быстро обучаться, готовых быстро адаптироваться  к новым условиям труда, менять технологию.</w:t>
      </w:r>
    </w:p>
    <w:p w:rsidR="005D3E3A" w:rsidRPr="005D3E3A" w:rsidRDefault="005D3E3A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5D3E3A">
        <w:rPr>
          <w:rFonts w:ascii="Arial" w:eastAsia="Times New Roman" w:hAnsi="Arial" w:cs="Arial"/>
          <w:color w:val="000000"/>
          <w:spacing w:val="-2"/>
          <w:sz w:val="24"/>
          <w:szCs w:val="24"/>
        </w:rPr>
        <w:t>- Лидирует не теория, но проект, не наука, но аналитика.</w:t>
      </w:r>
    </w:p>
    <w:p w:rsidR="005D3E3A" w:rsidRPr="005D3E3A" w:rsidRDefault="005D3E3A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5D3E3A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- Образование становится тем капиталом, который определяет благосостояние государства и профессиональную успешность конкретного человека. </w:t>
      </w:r>
    </w:p>
    <w:p w:rsidR="005D3E3A" w:rsidRPr="005D3E3A" w:rsidRDefault="005D3E3A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5D3E3A">
        <w:rPr>
          <w:rFonts w:ascii="Arial" w:eastAsia="Times New Roman" w:hAnsi="Arial" w:cs="Arial"/>
          <w:color w:val="000000"/>
          <w:spacing w:val="-2"/>
          <w:sz w:val="24"/>
          <w:szCs w:val="24"/>
        </w:rPr>
        <w:t>- Новое образование требует хорошего знания и по</w:t>
      </w:r>
      <w:r w:rsidRPr="005D3E3A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  <w:t>нимания большого объема научных знаний в различных областях, динамики изменений технологий и инноваций, для того чтобы быть постоянно готовым к успешному ин</w:t>
      </w:r>
      <w:r w:rsidRPr="005D3E3A">
        <w:rPr>
          <w:rFonts w:ascii="Arial" w:eastAsia="Times New Roman" w:hAnsi="Arial" w:cs="Arial"/>
          <w:color w:val="000000"/>
          <w:spacing w:val="-2"/>
          <w:sz w:val="24"/>
          <w:szCs w:val="24"/>
        </w:rPr>
        <w:softHyphen/>
        <w:t>новационному творчеству.</w:t>
      </w:r>
    </w:p>
    <w:p w:rsidR="00FD1D8B" w:rsidRDefault="00FD1D8B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Принципиально важно, однако, не заменить одно другим: «неделю науки» - «неделей инженерии», а выстроить деятельностную преемственность между «знаниями» и «технологиями»</w:t>
      </w:r>
      <w:r w:rsidR="00294D8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в логике НИОКР или модельной деятельности в формате </w:t>
      </w:r>
      <w:r w:rsidR="00294D88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R</w:t>
      </w:r>
      <w:r w:rsidR="00294D88" w:rsidRPr="00294D88">
        <w:rPr>
          <w:rFonts w:ascii="Arial" w:eastAsia="Times New Roman" w:hAnsi="Arial" w:cs="Arial"/>
          <w:color w:val="000000"/>
          <w:spacing w:val="-2"/>
          <w:sz w:val="24"/>
          <w:szCs w:val="24"/>
        </w:rPr>
        <w:t>&amp;</w:t>
      </w:r>
      <w:r w:rsidR="00294D88">
        <w:rPr>
          <w:rFonts w:ascii="Arial" w:eastAsia="Times New Roman" w:hAnsi="Arial" w:cs="Arial"/>
          <w:color w:val="000000"/>
          <w:spacing w:val="-2"/>
          <w:sz w:val="24"/>
          <w:szCs w:val="24"/>
          <w:lang w:val="en-US"/>
        </w:rPr>
        <w:t>D</w:t>
      </w:r>
      <w:r w:rsidR="00294D88">
        <w:rPr>
          <w:rFonts w:ascii="Arial" w:eastAsia="Times New Roman" w:hAnsi="Arial" w:cs="Arial"/>
          <w:color w:val="000000"/>
          <w:spacing w:val="-2"/>
          <w:sz w:val="24"/>
          <w:szCs w:val="24"/>
        </w:rPr>
        <w:t>-структур.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 </w:t>
      </w:r>
    </w:p>
    <w:p w:rsidR="005D3E3A" w:rsidRDefault="00FD1D8B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И это первая проблема, которая лежит в основе п</w:t>
      </w:r>
      <w:r w:rsidRPr="00FD1D8B">
        <w:rPr>
          <w:rFonts w:ascii="Arial" w:eastAsia="Times New Roman" w:hAnsi="Arial" w:cs="Arial"/>
          <w:color w:val="000000"/>
          <w:spacing w:val="-2"/>
          <w:sz w:val="24"/>
          <w:szCs w:val="24"/>
        </w:rPr>
        <w:t>рофориентационн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ого</w:t>
      </w:r>
      <w:r w:rsidRPr="00FD1D8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межрегиональн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ого</w:t>
      </w:r>
      <w:r w:rsidRPr="00FD1D8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сетево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го</w:t>
      </w:r>
      <w:r w:rsidRPr="00FD1D8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проект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а «</w:t>
      </w:r>
      <w:r w:rsidRPr="00FD1D8B">
        <w:rPr>
          <w:rFonts w:ascii="Arial" w:eastAsia="Times New Roman" w:hAnsi="Arial" w:cs="Arial"/>
          <w:color w:val="000000"/>
          <w:spacing w:val="-2"/>
          <w:sz w:val="24"/>
          <w:szCs w:val="24"/>
        </w:rPr>
        <w:t>Школьная неделя высоких технологий и технопредпринимательства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».</w:t>
      </w:r>
    </w:p>
    <w:p w:rsidR="004C3EC4" w:rsidRDefault="00FD1D8B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Вторая проблема заключается в трудности реализации принципов деятельностного подхода  при организации учебно-исследовательской и учебной проектной деятельности в школе. Связано это с неотрефлексированными традициями традиционной дидактики. </w:t>
      </w:r>
    </w:p>
    <w:p w:rsidR="00FD1D8B" w:rsidRDefault="00FD1D8B" w:rsidP="004C3E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Последствия здесь очевидны</w:t>
      </w:r>
      <w:r w:rsidR="004C3EC4">
        <w:rPr>
          <w:rFonts w:ascii="Arial" w:eastAsia="Times New Roman" w:hAnsi="Arial" w:cs="Arial"/>
          <w:color w:val="000000"/>
          <w:spacing w:val="-2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даже «Неделя науки» во многих школах проходит как «Неделя знаний», где доминирующими формами активности являются </w:t>
      </w:r>
      <w:r w:rsidR="004C3EC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викторины «Умники и умницы» и предметные олимпиады. </w:t>
      </w:r>
    </w:p>
    <w:p w:rsidR="005E09B4" w:rsidRDefault="005E09B4" w:rsidP="004C3EC4">
      <w:pPr>
        <w:pStyle w:val="Default"/>
        <w:ind w:firstLine="709"/>
        <w:jc w:val="both"/>
        <w:rPr>
          <w:rFonts w:ascii="Arial" w:hAnsi="Arial" w:cs="Arial"/>
        </w:rPr>
      </w:pPr>
    </w:p>
    <w:p w:rsidR="005E09B4" w:rsidRPr="005E09B4" w:rsidRDefault="005E09B4" w:rsidP="004C3EC4">
      <w:pPr>
        <w:pStyle w:val="Default"/>
        <w:ind w:firstLine="709"/>
        <w:jc w:val="both"/>
        <w:rPr>
          <w:rFonts w:ascii="Arial" w:hAnsi="Arial" w:cs="Arial"/>
          <w:b/>
        </w:rPr>
      </w:pPr>
      <w:r w:rsidRPr="005E09B4">
        <w:rPr>
          <w:rFonts w:ascii="Arial" w:hAnsi="Arial" w:cs="Arial"/>
          <w:b/>
        </w:rPr>
        <w:t xml:space="preserve">1. Организационно-содержательная проблематика </w:t>
      </w:r>
    </w:p>
    <w:p w:rsidR="00B577BB" w:rsidRPr="006B0A90" w:rsidRDefault="00B577BB" w:rsidP="004C3EC4">
      <w:pPr>
        <w:pStyle w:val="Default"/>
        <w:ind w:firstLine="709"/>
        <w:jc w:val="both"/>
        <w:rPr>
          <w:rFonts w:ascii="Arial" w:hAnsi="Arial" w:cs="Arial"/>
        </w:rPr>
      </w:pPr>
      <w:r w:rsidRPr="006B0A90">
        <w:rPr>
          <w:rFonts w:ascii="Arial" w:hAnsi="Arial" w:cs="Arial"/>
        </w:rPr>
        <w:t xml:space="preserve">Для эффективной организации учебной проектной деятельности и учебно-исследовательской деятельности важно выявить и преодолеть существующие ограничения организационного и дидактического характера. </w:t>
      </w:r>
    </w:p>
    <w:p w:rsidR="00B577BB" w:rsidRPr="008F30CF" w:rsidRDefault="00B577BB" w:rsidP="004C3EC4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8F30CF">
        <w:rPr>
          <w:rFonts w:ascii="Arial" w:eastAsia="Times New Roman" w:hAnsi="Arial" w:cs="Arial"/>
        </w:rPr>
        <w:t>Рефлексивное отношение к нормам слож</w:t>
      </w:r>
      <w:r>
        <w:rPr>
          <w:rFonts w:ascii="Arial" w:eastAsia="Times New Roman" w:hAnsi="Arial" w:cs="Arial"/>
        </w:rPr>
        <w:t xml:space="preserve">ившейся педагогической практики, оценка существующих дидактических решений, оценка качества учебного контента в учебных пособиях позволит </w:t>
      </w:r>
      <w:r w:rsidR="004C3EC4">
        <w:rPr>
          <w:rFonts w:ascii="Arial" w:eastAsia="Times New Roman" w:hAnsi="Arial" w:cs="Arial"/>
        </w:rPr>
        <w:t>школам-участницам проекта,</w:t>
      </w:r>
      <w:r>
        <w:rPr>
          <w:rFonts w:ascii="Arial" w:eastAsia="Times New Roman" w:hAnsi="Arial" w:cs="Arial"/>
        </w:rPr>
        <w:t xml:space="preserve"> более </w:t>
      </w:r>
      <w:r>
        <w:rPr>
          <w:rFonts w:ascii="Arial" w:eastAsia="Times New Roman" w:hAnsi="Arial" w:cs="Arial"/>
        </w:rPr>
        <w:lastRenderedPageBreak/>
        <w:t>осознанно подходить к задачам по организации учебных исследований и учебных проектов</w:t>
      </w:r>
      <w:r w:rsidR="005E09B4">
        <w:rPr>
          <w:rFonts w:ascii="Arial" w:eastAsia="Times New Roman" w:hAnsi="Arial" w:cs="Arial"/>
        </w:rPr>
        <w:t xml:space="preserve"> как в рамках учебного процесса. так и в рамках проекта ШНВТиТ.</w:t>
      </w:r>
      <w:r>
        <w:rPr>
          <w:rFonts w:ascii="Arial" w:eastAsia="Times New Roman" w:hAnsi="Arial" w:cs="Arial"/>
        </w:rPr>
        <w:t xml:space="preserve">.  </w:t>
      </w:r>
    </w:p>
    <w:p w:rsidR="00B577BB" w:rsidRDefault="00B577BB" w:rsidP="00B577BB">
      <w:pPr>
        <w:pStyle w:val="Default"/>
        <w:ind w:firstLine="709"/>
        <w:jc w:val="both"/>
        <w:rPr>
          <w:rFonts w:ascii="Arial" w:eastAsia="Times New Roman" w:hAnsi="Arial" w:cs="Arial"/>
        </w:rPr>
      </w:pPr>
    </w:p>
    <w:p w:rsidR="00B577BB" w:rsidRPr="00112C22" w:rsidRDefault="004C3EC4" w:rsidP="00B577BB">
      <w:pPr>
        <w:pStyle w:val="Default"/>
        <w:ind w:firstLine="709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B577BB" w:rsidRPr="00112C22">
        <w:rPr>
          <w:rFonts w:ascii="Arial" w:eastAsia="Times New Roman" w:hAnsi="Arial" w:cs="Arial"/>
          <w:b/>
        </w:rPr>
        <w:t xml:space="preserve">.1. </w:t>
      </w:r>
      <w:r w:rsidR="00B577BB">
        <w:rPr>
          <w:rFonts w:ascii="Arial" w:eastAsia="Times New Roman" w:hAnsi="Arial" w:cs="Arial"/>
          <w:b/>
        </w:rPr>
        <w:t>П</w:t>
      </w:r>
      <w:r w:rsidR="00B577BB" w:rsidRPr="00112C22">
        <w:rPr>
          <w:rFonts w:ascii="Arial" w:eastAsia="Times New Roman" w:hAnsi="Arial" w:cs="Arial"/>
          <w:b/>
        </w:rPr>
        <w:t xml:space="preserve">роблематика </w:t>
      </w:r>
      <w:r w:rsidR="00B577BB">
        <w:rPr>
          <w:rFonts w:ascii="Arial" w:eastAsia="Times New Roman" w:hAnsi="Arial" w:cs="Arial"/>
          <w:b/>
        </w:rPr>
        <w:t>организации</w:t>
      </w:r>
      <w:r w:rsidR="00B577BB" w:rsidRPr="00112C22">
        <w:rPr>
          <w:rFonts w:ascii="Arial" w:eastAsia="Times New Roman" w:hAnsi="Arial" w:cs="Arial"/>
          <w:b/>
        </w:rPr>
        <w:t xml:space="preserve"> учебно-исследовательской и учебной проектной деятельности</w:t>
      </w:r>
    </w:p>
    <w:p w:rsidR="00B577BB" w:rsidRPr="008431E2" w:rsidRDefault="00B577BB" w:rsidP="00B577BB">
      <w:pPr>
        <w:pStyle w:val="Default"/>
        <w:ind w:firstLine="709"/>
        <w:jc w:val="both"/>
        <w:rPr>
          <w:rFonts w:ascii="Arial" w:hAnsi="Arial" w:cs="Arial"/>
        </w:rPr>
      </w:pPr>
      <w:r w:rsidRPr="008431E2">
        <w:rPr>
          <w:rFonts w:ascii="Arial" w:hAnsi="Arial" w:cs="Arial"/>
        </w:rPr>
        <w:t xml:space="preserve">В нынешних учебных пособиях основной школы до сих пор  недостаточно деятельностно организованных учебных ситуаций, в которых учащиеся на уроках исследовательски (и самостоятельно) открывали бы новое знание еще до того, как оно будет предъявлено педагогом.     </w:t>
      </w:r>
    </w:p>
    <w:p w:rsidR="00B577BB" w:rsidRPr="008431E2" w:rsidRDefault="00B577BB" w:rsidP="00B577BB">
      <w:pPr>
        <w:pStyle w:val="Default"/>
        <w:ind w:firstLine="709"/>
        <w:jc w:val="both"/>
        <w:rPr>
          <w:rFonts w:ascii="Arial" w:hAnsi="Arial" w:cs="Arial"/>
        </w:rPr>
      </w:pPr>
      <w:r w:rsidRPr="008431E2">
        <w:rPr>
          <w:rFonts w:ascii="Arial" w:hAnsi="Arial" w:cs="Arial"/>
        </w:rPr>
        <w:t>Так же мало деятельностно организованных ситуаций, где бы самостоятельно открытое знание уже как средство использовалось бы учащимися на практике, т.е. в проектной логике.</w:t>
      </w:r>
    </w:p>
    <w:p w:rsidR="00B577BB" w:rsidRPr="008431E2" w:rsidRDefault="00B577BB" w:rsidP="00B577BB">
      <w:pPr>
        <w:pStyle w:val="Default"/>
        <w:ind w:firstLine="709"/>
        <w:jc w:val="both"/>
        <w:rPr>
          <w:rFonts w:ascii="Arial" w:hAnsi="Arial" w:cs="Arial"/>
        </w:rPr>
      </w:pPr>
      <w:r w:rsidRPr="008431E2">
        <w:rPr>
          <w:rFonts w:ascii="Arial" w:hAnsi="Arial" w:cs="Arial"/>
        </w:rPr>
        <w:t xml:space="preserve">Типовое содержание учебников организовано так, что учитель вынужденно знакомит учащихся лишь с итоговой (результирующей) составляющей того, что называется «знание». </w:t>
      </w:r>
    </w:p>
    <w:p w:rsidR="00B577BB" w:rsidRPr="008431E2" w:rsidRDefault="00B577BB" w:rsidP="00B577BB">
      <w:pPr>
        <w:pStyle w:val="Default"/>
        <w:ind w:firstLine="709"/>
        <w:jc w:val="both"/>
        <w:rPr>
          <w:rFonts w:ascii="Arial" w:hAnsi="Arial" w:cs="Arial"/>
        </w:rPr>
      </w:pPr>
      <w:r w:rsidRPr="008431E2">
        <w:rPr>
          <w:rFonts w:ascii="Arial" w:hAnsi="Arial" w:cs="Arial"/>
        </w:rPr>
        <w:t xml:space="preserve">Такой подход позволяет познакомить школьников с огромными массивами информации (то, что называют «знаниями»), но катастрофически затрудняет школьникам возможность осваивать нормы исследовательской и проектной деятельности, культивировать учебную самостоятельность, инициативу и ответственность. </w:t>
      </w:r>
    </w:p>
    <w:p w:rsidR="00B577BB" w:rsidRPr="008431E2" w:rsidRDefault="00B577BB" w:rsidP="00B577BB">
      <w:pPr>
        <w:pStyle w:val="Default"/>
        <w:ind w:firstLine="709"/>
        <w:jc w:val="both"/>
        <w:rPr>
          <w:rFonts w:ascii="Arial" w:hAnsi="Arial" w:cs="Arial"/>
        </w:rPr>
      </w:pPr>
      <w:r w:rsidRPr="008431E2">
        <w:rPr>
          <w:rFonts w:ascii="Arial" w:hAnsi="Arial" w:cs="Arial"/>
        </w:rPr>
        <w:t xml:space="preserve">Ведь «открытие» знания – это собственно и есть исследовательская деятельность. Использование знаний как средства – это, в том числе, и проектная деятельность. </w:t>
      </w:r>
    </w:p>
    <w:p w:rsidR="00B577BB" w:rsidRPr="008431E2" w:rsidRDefault="00B577BB" w:rsidP="00B577BB">
      <w:pPr>
        <w:pStyle w:val="Default"/>
        <w:ind w:firstLine="709"/>
        <w:jc w:val="both"/>
        <w:rPr>
          <w:rFonts w:ascii="Arial" w:hAnsi="Arial" w:cs="Arial"/>
        </w:rPr>
      </w:pPr>
      <w:r w:rsidRPr="008431E2">
        <w:rPr>
          <w:rFonts w:ascii="Arial" w:hAnsi="Arial" w:cs="Arial"/>
        </w:rPr>
        <w:t xml:space="preserve">При этом очевидно, как только мы развернем любую учебную тему как трехчастную – «учебное исследование/открытие новых знаний – закрепление полученных знаний/применение знаний для решения интеллектуальных задач – применение знаний в рамках учебного проекта», потребуется минимум втрое увеличить количество часов на данный учебный предмет.  </w:t>
      </w:r>
    </w:p>
    <w:p w:rsidR="00B577BB" w:rsidRPr="008431E2" w:rsidRDefault="00B577BB" w:rsidP="00B577BB">
      <w:pPr>
        <w:pStyle w:val="Default"/>
        <w:ind w:firstLine="709"/>
        <w:jc w:val="both"/>
        <w:rPr>
          <w:rFonts w:ascii="Arial" w:hAnsi="Arial" w:cs="Arial"/>
        </w:rPr>
      </w:pPr>
      <w:r w:rsidRPr="008431E2">
        <w:rPr>
          <w:rFonts w:ascii="Arial" w:hAnsi="Arial" w:cs="Arial"/>
        </w:rPr>
        <w:t xml:space="preserve">Данная проблематика применительно к организации учебного процесса в «первую половину дня» на сегодняшний момент не имеет организационно-нормативного решения. Частично эта проблема может быть решена за счет использования временных ресурсов внеурочной деятельности, однако эти ресурсы существенно ограничены. </w:t>
      </w:r>
    </w:p>
    <w:p w:rsidR="00B577BB" w:rsidRPr="008431E2" w:rsidRDefault="00B577BB" w:rsidP="00B577BB">
      <w:pPr>
        <w:pStyle w:val="Default"/>
        <w:ind w:firstLine="709"/>
        <w:jc w:val="both"/>
        <w:rPr>
          <w:rFonts w:ascii="Arial" w:hAnsi="Arial" w:cs="Arial"/>
        </w:rPr>
      </w:pPr>
    </w:p>
    <w:p w:rsidR="00B577BB" w:rsidRPr="004C3EC4" w:rsidRDefault="004C3EC4" w:rsidP="00B577BB">
      <w:pPr>
        <w:pStyle w:val="Default"/>
        <w:ind w:firstLine="709"/>
        <w:jc w:val="both"/>
        <w:rPr>
          <w:rFonts w:ascii="Arial" w:hAnsi="Arial" w:cs="Arial"/>
          <w:b/>
        </w:rPr>
      </w:pPr>
      <w:r w:rsidRPr="004C3EC4">
        <w:rPr>
          <w:rFonts w:ascii="Arial" w:hAnsi="Arial" w:cs="Arial"/>
          <w:b/>
        </w:rPr>
        <w:t xml:space="preserve">1.2. </w:t>
      </w:r>
      <w:r w:rsidR="00B577BB" w:rsidRPr="004C3EC4">
        <w:rPr>
          <w:rFonts w:ascii="Arial" w:hAnsi="Arial" w:cs="Arial"/>
          <w:b/>
        </w:rPr>
        <w:t xml:space="preserve">Проблематика происхождения учебного контента </w:t>
      </w:r>
    </w:p>
    <w:p w:rsidR="00B577BB" w:rsidRPr="008431E2" w:rsidRDefault="00B577BB" w:rsidP="00B577BB">
      <w:pPr>
        <w:pStyle w:val="Default"/>
        <w:ind w:firstLine="709"/>
        <w:jc w:val="both"/>
        <w:rPr>
          <w:rFonts w:ascii="Arial" w:hAnsi="Arial" w:cs="Arial"/>
        </w:rPr>
      </w:pPr>
      <w:r w:rsidRPr="008431E2">
        <w:rPr>
          <w:rFonts w:ascii="Arial" w:hAnsi="Arial" w:cs="Arial"/>
        </w:rPr>
        <w:t xml:space="preserve">В школе сложилась успешная практика реализации социальных проектов и проектов в области художественного творчества. Проектов на материале естественнонаучных дисциплин (физика, химия, география, биология) значительно меньше. Это связано во многом с тем, что данные дисциплины в большей степени «вырастали» из фундаментальной науки, а не из технологий. Показать, как возможна «технологизация» полученных знаний из биологии, физики, химии, географии – это и значит педагогически выйти в формат учебного проектирования. </w:t>
      </w:r>
    </w:p>
    <w:p w:rsidR="00B577BB" w:rsidRDefault="00B577BB" w:rsidP="00B577BB">
      <w:pPr>
        <w:pStyle w:val="Default"/>
        <w:ind w:firstLine="709"/>
        <w:jc w:val="both"/>
        <w:rPr>
          <w:rFonts w:ascii="Arial" w:hAnsi="Arial" w:cs="Arial"/>
        </w:rPr>
      </w:pPr>
    </w:p>
    <w:p w:rsidR="00B577BB" w:rsidRPr="004C3EC4" w:rsidRDefault="004C3EC4" w:rsidP="00B577B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3EC4">
        <w:rPr>
          <w:rFonts w:ascii="Arial" w:eastAsia="Times New Roman" w:hAnsi="Arial" w:cs="Arial"/>
          <w:b/>
          <w:sz w:val="24"/>
          <w:szCs w:val="24"/>
        </w:rPr>
        <w:t xml:space="preserve">1.3. </w:t>
      </w:r>
      <w:r w:rsidR="00B577BB" w:rsidRPr="004C3EC4">
        <w:rPr>
          <w:rFonts w:ascii="Arial" w:eastAsia="Times New Roman" w:hAnsi="Arial" w:cs="Arial"/>
          <w:b/>
          <w:sz w:val="24"/>
          <w:szCs w:val="24"/>
        </w:rPr>
        <w:t xml:space="preserve">Проблематика субъектности </w:t>
      </w:r>
    </w:p>
    <w:p w:rsidR="00B577BB" w:rsidRDefault="00B577BB" w:rsidP="00B577BB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Важный аспект структурно-функциональных моделей исследовательской и проектной деятельности</w:t>
      </w:r>
      <w:r w:rsidRPr="0052795F">
        <w:rPr>
          <w:rFonts w:ascii="Arial" w:hAnsi="Arial" w:cs="Arial"/>
          <w:iCs/>
          <w:color w:val="000000" w:themeColor="text1"/>
          <w:sz w:val="24"/>
          <w:szCs w:val="24"/>
        </w:rPr>
        <w:t>–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их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деятельностный (субъектный) характер. Другими словами, все эти этапы реализуются специалистами, самоопределившимися как исследователи или проектировщики, и взявшими на себя ответственность реализовать все эти этапы и получить результат. </w:t>
      </w:r>
    </w:p>
    <w:p w:rsidR="00B577BB" w:rsidRDefault="00B577BB" w:rsidP="00B577BB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 xml:space="preserve">Переходя в область педагогической практики мы обнаруживаем, что обеспечить исследовательскую или проектную субъектность учащихся далеко не просто. </w:t>
      </w:r>
    </w:p>
    <w:p w:rsidR="00B577BB" w:rsidRDefault="00B577BB" w:rsidP="00B577BB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Анализ существующего педагогического контента, размещенного в сети интернет показывает, что готовых и устоявшихся решений этой проблемы нет. </w:t>
      </w:r>
    </w:p>
    <w:p w:rsidR="00B577BB" w:rsidRDefault="00B577BB" w:rsidP="00B577BB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Чтобы подтвердить это суждение достаточно проанализировать любой урок-исследование, представленный в интернете по двум основаниям: </w:t>
      </w:r>
    </w:p>
    <w:p w:rsidR="00B577BB" w:rsidRDefault="00B577BB" w:rsidP="00B577BB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2795F">
        <w:rPr>
          <w:rFonts w:ascii="Arial" w:hAnsi="Arial" w:cs="Arial"/>
          <w:iCs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что делает педагог на каждом шаге работы </w:t>
      </w:r>
      <w:r w:rsidRPr="00E72B12">
        <w:rPr>
          <w:rFonts w:ascii="Arial" w:hAnsi="Arial" w:cs="Arial"/>
          <w:i/>
          <w:iCs/>
          <w:color w:val="000000" w:themeColor="text1"/>
          <w:sz w:val="24"/>
          <w:szCs w:val="24"/>
        </w:rPr>
        <w:t>в плане организации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исследовательской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деятельности учащихся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:rsidR="00B577BB" w:rsidRDefault="00B577BB" w:rsidP="00B577BB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2795F">
        <w:rPr>
          <w:rFonts w:ascii="Arial" w:hAnsi="Arial" w:cs="Arial"/>
          <w:iCs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какова степень исследовательской самостоятельности школьников на том или ином тапе урока? Занимают ли учащиеся исследовательскую позицию? В каком исследовательском вопросе и других видах деятельности эта позиция удерживается?</w:t>
      </w:r>
    </w:p>
    <w:p w:rsidR="00B577BB" w:rsidRPr="00423FBA" w:rsidRDefault="00B577BB" w:rsidP="00B577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23FBA">
        <w:rPr>
          <w:rFonts w:ascii="Arial" w:eastAsia="Times New Roman" w:hAnsi="Arial" w:cs="Arial"/>
          <w:sz w:val="24"/>
          <w:szCs w:val="24"/>
        </w:rPr>
        <w:t xml:space="preserve">Конкретизируя сказанное, нужно </w:t>
      </w:r>
      <w:r>
        <w:rPr>
          <w:rFonts w:ascii="Arial" w:eastAsia="Times New Roman" w:hAnsi="Arial" w:cs="Arial"/>
          <w:sz w:val="24"/>
          <w:szCs w:val="24"/>
        </w:rPr>
        <w:t>уточнить</w:t>
      </w:r>
      <w:r w:rsidRPr="00423FBA">
        <w:rPr>
          <w:rFonts w:ascii="Arial" w:eastAsia="Times New Roman" w:hAnsi="Arial" w:cs="Arial"/>
          <w:sz w:val="24"/>
          <w:szCs w:val="24"/>
        </w:rPr>
        <w:t xml:space="preserve">: </w:t>
      </w:r>
    </w:p>
    <w:p w:rsidR="00B577BB" w:rsidRPr="00423FBA" w:rsidRDefault="00B577BB" w:rsidP="00B577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2795F">
        <w:rPr>
          <w:rFonts w:ascii="Arial" w:hAnsi="Arial" w:cs="Arial"/>
          <w:iCs/>
          <w:color w:val="000000" w:themeColor="text1"/>
          <w:sz w:val="24"/>
          <w:szCs w:val="24"/>
        </w:rPr>
        <w:t>–</w:t>
      </w:r>
      <w:r w:rsidRPr="00423FBA">
        <w:rPr>
          <w:rFonts w:ascii="Arial" w:eastAsia="Times New Roman" w:hAnsi="Arial" w:cs="Arial"/>
          <w:sz w:val="24"/>
          <w:szCs w:val="24"/>
        </w:rPr>
        <w:t xml:space="preserve"> самостоятельно ли обнаружили учащиеся  исследовательскую проблему или проблема была сформулирована учителем? </w:t>
      </w:r>
    </w:p>
    <w:p w:rsidR="00B577BB" w:rsidRPr="00423FBA" w:rsidRDefault="00B577BB" w:rsidP="00B577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2795F">
        <w:rPr>
          <w:rFonts w:ascii="Arial" w:hAnsi="Arial" w:cs="Arial"/>
          <w:iCs/>
          <w:color w:val="000000" w:themeColor="text1"/>
          <w:sz w:val="24"/>
          <w:szCs w:val="24"/>
        </w:rPr>
        <w:t>–</w:t>
      </w:r>
      <w:r w:rsidRPr="00423FBA">
        <w:rPr>
          <w:rFonts w:ascii="Arial" w:eastAsia="Times New Roman" w:hAnsi="Arial" w:cs="Arial"/>
          <w:sz w:val="24"/>
          <w:szCs w:val="24"/>
        </w:rPr>
        <w:t xml:space="preserve"> сформулировали ли они</w:t>
      </w:r>
      <w:r>
        <w:rPr>
          <w:rFonts w:ascii="Arial" w:eastAsia="Times New Roman" w:hAnsi="Arial" w:cs="Arial"/>
          <w:sz w:val="24"/>
          <w:szCs w:val="24"/>
        </w:rPr>
        <w:t xml:space="preserve"> (учащиеся)</w:t>
      </w:r>
      <w:r w:rsidRPr="00423FBA">
        <w:rPr>
          <w:rFonts w:ascii="Arial" w:eastAsia="Times New Roman" w:hAnsi="Arial" w:cs="Arial"/>
          <w:sz w:val="24"/>
          <w:szCs w:val="24"/>
        </w:rPr>
        <w:t xml:space="preserve"> самостоятельно исследовательские вопросы проблемного характера? </w:t>
      </w:r>
    </w:p>
    <w:p w:rsidR="00B577BB" w:rsidRPr="00423FBA" w:rsidRDefault="00B577BB" w:rsidP="00B577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2795F">
        <w:rPr>
          <w:rFonts w:ascii="Arial" w:hAnsi="Arial" w:cs="Arial"/>
          <w:iCs/>
          <w:color w:val="000000" w:themeColor="text1"/>
          <w:sz w:val="24"/>
          <w:szCs w:val="24"/>
        </w:rPr>
        <w:t>–</w:t>
      </w:r>
      <w:r w:rsidRPr="00423FBA">
        <w:rPr>
          <w:rFonts w:ascii="Arial" w:eastAsia="Times New Roman" w:hAnsi="Arial" w:cs="Arial"/>
          <w:sz w:val="24"/>
          <w:szCs w:val="24"/>
        </w:rPr>
        <w:t xml:space="preserve"> формулировали ли они гипотезы-предположения, исходя из сформулированного ими же самими вопроса-проблемы?</w:t>
      </w:r>
    </w:p>
    <w:p w:rsidR="00B577BB" w:rsidRPr="00423FBA" w:rsidRDefault="00B577BB" w:rsidP="00B577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2795F">
        <w:rPr>
          <w:rFonts w:ascii="Arial" w:hAnsi="Arial" w:cs="Arial"/>
          <w:iCs/>
          <w:color w:val="000000" w:themeColor="text1"/>
          <w:sz w:val="24"/>
          <w:szCs w:val="24"/>
        </w:rPr>
        <w:t>–</w:t>
      </w:r>
      <w:r w:rsidRPr="00423FBA">
        <w:rPr>
          <w:rFonts w:ascii="Arial" w:eastAsia="Times New Roman" w:hAnsi="Arial" w:cs="Arial"/>
          <w:sz w:val="24"/>
          <w:szCs w:val="24"/>
        </w:rPr>
        <w:t xml:space="preserve"> предложили ли учащиеся способы проверки  своих гипотез-предположений? </w:t>
      </w:r>
    </w:p>
    <w:p w:rsidR="00B577BB" w:rsidRPr="00423FBA" w:rsidRDefault="00B577BB" w:rsidP="00B577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2795F">
        <w:rPr>
          <w:rFonts w:ascii="Arial" w:hAnsi="Arial" w:cs="Arial"/>
          <w:iCs/>
          <w:color w:val="000000" w:themeColor="text1"/>
          <w:sz w:val="24"/>
          <w:szCs w:val="24"/>
        </w:rPr>
        <w:t>–</w:t>
      </w:r>
      <w:r w:rsidRPr="00423FBA">
        <w:rPr>
          <w:rFonts w:ascii="Arial" w:eastAsia="Times New Roman" w:hAnsi="Arial" w:cs="Arial"/>
          <w:sz w:val="24"/>
          <w:szCs w:val="24"/>
        </w:rPr>
        <w:t xml:space="preserve"> проверили ли они экспериментально </w:t>
      </w:r>
      <w:r>
        <w:rPr>
          <w:rFonts w:ascii="Arial" w:eastAsia="Times New Roman" w:hAnsi="Arial" w:cs="Arial"/>
          <w:sz w:val="24"/>
          <w:szCs w:val="24"/>
        </w:rPr>
        <w:t xml:space="preserve">(и самостоятельно) </w:t>
      </w:r>
      <w:r w:rsidRPr="00423FBA">
        <w:rPr>
          <w:rFonts w:ascii="Arial" w:eastAsia="Times New Roman" w:hAnsi="Arial" w:cs="Arial"/>
          <w:sz w:val="24"/>
          <w:szCs w:val="24"/>
        </w:rPr>
        <w:t xml:space="preserve">свои гипотезы? </w:t>
      </w:r>
    </w:p>
    <w:p w:rsidR="00B577BB" w:rsidRPr="00423FBA" w:rsidRDefault="00B577BB" w:rsidP="00B577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2795F">
        <w:rPr>
          <w:rFonts w:ascii="Arial" w:hAnsi="Arial" w:cs="Arial"/>
          <w:iCs/>
          <w:color w:val="000000" w:themeColor="text1"/>
          <w:sz w:val="24"/>
          <w:szCs w:val="24"/>
        </w:rPr>
        <w:t>–</w:t>
      </w:r>
      <w:r w:rsidRPr="00423FBA">
        <w:rPr>
          <w:rFonts w:ascii="Arial" w:eastAsia="Times New Roman" w:hAnsi="Arial" w:cs="Arial"/>
          <w:sz w:val="24"/>
          <w:szCs w:val="24"/>
        </w:rPr>
        <w:t xml:space="preserve"> интерпретировали ли они полученные данные? </w:t>
      </w:r>
    </w:p>
    <w:p w:rsidR="00B577BB" w:rsidRPr="00423FBA" w:rsidRDefault="00B577BB" w:rsidP="00B577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2795F">
        <w:rPr>
          <w:rFonts w:ascii="Arial" w:hAnsi="Arial" w:cs="Arial"/>
          <w:iCs/>
          <w:color w:val="000000" w:themeColor="text1"/>
          <w:sz w:val="24"/>
          <w:szCs w:val="24"/>
        </w:rPr>
        <w:t>–</w:t>
      </w:r>
      <w:r w:rsidRPr="00423FBA">
        <w:rPr>
          <w:rFonts w:ascii="Arial" w:eastAsia="Times New Roman" w:hAnsi="Arial" w:cs="Arial"/>
          <w:sz w:val="24"/>
          <w:szCs w:val="24"/>
        </w:rPr>
        <w:t xml:space="preserve"> была ли у них возможность сделать самостоятельные выводы? </w:t>
      </w:r>
    </w:p>
    <w:p w:rsidR="00B577BB" w:rsidRPr="006616E1" w:rsidRDefault="00B577BB" w:rsidP="00B577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16E1">
        <w:rPr>
          <w:rFonts w:ascii="Arial" w:eastAsia="Times New Roman" w:hAnsi="Arial" w:cs="Arial"/>
          <w:sz w:val="24"/>
          <w:szCs w:val="24"/>
        </w:rPr>
        <w:t xml:space="preserve">В результате часто обнаруживается, что урок организован как проблемное изложение материала, а учащиеся выполняют лишь «техническую составляющую» того или иного исследования. </w:t>
      </w:r>
    </w:p>
    <w:p w:rsidR="00B577BB" w:rsidRDefault="00B577BB" w:rsidP="00B577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B0E64" w:rsidRDefault="008B0E64" w:rsidP="00B577B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8B0E64">
        <w:rPr>
          <w:rFonts w:ascii="Arial" w:eastAsia="Times New Roman" w:hAnsi="Arial" w:cs="Arial"/>
          <w:b/>
          <w:sz w:val="24"/>
          <w:szCs w:val="24"/>
        </w:rPr>
        <w:t xml:space="preserve">2. Организационные решения </w:t>
      </w:r>
    </w:p>
    <w:p w:rsidR="0047239C" w:rsidRDefault="00294D88" w:rsidP="00B577BB">
      <w:pPr>
        <w:spacing w:after="0" w:line="240" w:lineRule="auto"/>
        <w:ind w:firstLine="708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DC118F">
        <w:rPr>
          <w:rFonts w:ascii="Arial" w:eastAsia="Times New Roman" w:hAnsi="Arial" w:cs="Arial"/>
          <w:sz w:val="24"/>
          <w:szCs w:val="24"/>
        </w:rPr>
        <w:t>вижение в сторону</w:t>
      </w:r>
      <w:r>
        <w:rPr>
          <w:rFonts w:ascii="Arial" w:eastAsia="Times New Roman" w:hAnsi="Arial" w:cs="Arial"/>
          <w:sz w:val="24"/>
          <w:szCs w:val="24"/>
        </w:rPr>
        <w:t xml:space="preserve"> превращения «Недели знаний» в «Неделю науки» и ее синтез с «Неделей инженерии» в рамках Школьной недели высоких технологий и технопредпринимательства осуществляется через систему подготавливаемых к ШНВТиТ «уроков од ключ» по направлениям: </w:t>
      </w:r>
      <w:r w:rsidRPr="00294D88">
        <w:rPr>
          <w:rFonts w:ascii="Arial" w:hAnsi="Arial" w:cs="Arial"/>
          <w:iCs/>
          <w:color w:val="000000" w:themeColor="text1"/>
          <w:sz w:val="24"/>
          <w:szCs w:val="24"/>
        </w:rPr>
        <w:t>«Нанотехнологии», «Атомная энергетика», «Ракетостроение о освоение космоса», «Навыки XXI века»</w:t>
      </w:r>
    </w:p>
    <w:p w:rsidR="00294D88" w:rsidRDefault="00294D88" w:rsidP="00B577BB">
      <w:pPr>
        <w:spacing w:after="0" w:line="240" w:lineRule="auto"/>
        <w:ind w:firstLine="708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Разработка учебного контента ведется </w:t>
      </w:r>
      <w:r w:rsidR="00EC5C31">
        <w:rPr>
          <w:rFonts w:ascii="Arial" w:hAnsi="Arial" w:cs="Arial"/>
          <w:iCs/>
          <w:color w:val="000000" w:themeColor="text1"/>
          <w:sz w:val="24"/>
          <w:szCs w:val="24"/>
        </w:rPr>
        <w:t xml:space="preserve">представителями компаний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в следующей логике. </w:t>
      </w:r>
    </w:p>
    <w:p w:rsidR="00294D88" w:rsidRPr="00294D88" w:rsidRDefault="00294D88" w:rsidP="00B577BB">
      <w:pPr>
        <w:spacing w:after="0" w:line="240" w:lineRule="auto"/>
        <w:ind w:firstLine="708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294D88" w:rsidRPr="00294D88" w:rsidRDefault="00294D88" w:rsidP="00294D8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4D88">
        <w:rPr>
          <w:rFonts w:ascii="Arial" w:eastAsia="Times New Roman" w:hAnsi="Arial" w:cs="Arial"/>
          <w:b/>
          <w:sz w:val="24"/>
          <w:szCs w:val="24"/>
        </w:rPr>
        <w:t xml:space="preserve">2.1. Разработка учебно-исследовательского или учебного проектного модуля. Рамочные рекомендации 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разработке </w:t>
      </w:r>
      <w:r w:rsidRPr="00D00C4E">
        <w:rPr>
          <w:rFonts w:ascii="Arial" w:hAnsi="Arial" w:cs="Arial"/>
        </w:rPr>
        <w:t xml:space="preserve">учебно-исследовательского или учебного проектного </w:t>
      </w:r>
      <w:r>
        <w:rPr>
          <w:rFonts w:ascii="Arial" w:hAnsi="Arial" w:cs="Arial"/>
        </w:rPr>
        <w:t>занятия</w:t>
      </w:r>
      <w:r w:rsidRPr="00F218B1">
        <w:rPr>
          <w:rFonts w:ascii="Arial" w:hAnsi="Arial" w:cs="Arial"/>
        </w:rPr>
        <w:t>/</w:t>
      </w:r>
      <w:r>
        <w:rPr>
          <w:rFonts w:ascii="Arial" w:hAnsi="Arial" w:cs="Arial"/>
        </w:rPr>
        <w:t>урока</w:t>
      </w:r>
      <w:r w:rsidRPr="00F218B1">
        <w:rPr>
          <w:rFonts w:ascii="Arial" w:hAnsi="Arial" w:cs="Arial"/>
        </w:rPr>
        <w:t>/</w:t>
      </w:r>
      <w:r w:rsidRPr="00D00C4E">
        <w:rPr>
          <w:rFonts w:ascii="Arial" w:hAnsi="Arial" w:cs="Arial"/>
        </w:rPr>
        <w:t>модуля</w:t>
      </w:r>
      <w:r>
        <w:rPr>
          <w:rFonts w:ascii="Arial" w:hAnsi="Arial" w:cs="Arial"/>
        </w:rPr>
        <w:t xml:space="preserve"> </w:t>
      </w:r>
      <w:r w:rsidR="00EC5C31">
        <w:rPr>
          <w:rFonts w:ascii="Arial" w:hAnsi="Arial" w:cs="Arial"/>
        </w:rPr>
        <w:t>необходимо</w:t>
      </w:r>
      <w:r>
        <w:rPr>
          <w:rFonts w:ascii="Arial" w:hAnsi="Arial" w:cs="Arial"/>
        </w:rPr>
        <w:t xml:space="preserve"> ориентироваться на следующие крупные блоки работ. </w:t>
      </w:r>
    </w:p>
    <w:p w:rsidR="00294D88" w:rsidRPr="00181FB7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181FB7">
        <w:rPr>
          <w:rFonts w:ascii="Arial" w:hAnsi="Arial" w:cs="Arial"/>
        </w:rPr>
        <w:t>1. Сформировать образовательный замысел модуля, отобрать предметный материал для модулей.</w:t>
      </w:r>
    </w:p>
    <w:p w:rsidR="00294D88" w:rsidRPr="00181FB7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181FB7">
        <w:rPr>
          <w:rFonts w:ascii="Arial" w:hAnsi="Arial" w:cs="Arial"/>
        </w:rPr>
        <w:t>2. Отобранный предметный материал</w:t>
      </w:r>
      <w:r>
        <w:rPr>
          <w:rFonts w:ascii="Arial" w:hAnsi="Arial" w:cs="Arial"/>
        </w:rPr>
        <w:t xml:space="preserve"> </w:t>
      </w:r>
      <w:r w:rsidRPr="00181FB7">
        <w:rPr>
          <w:rFonts w:ascii="Arial" w:hAnsi="Arial" w:cs="Arial"/>
        </w:rPr>
        <w:t>адаптировать для школьников</w:t>
      </w:r>
      <w:r>
        <w:rPr>
          <w:rFonts w:ascii="Arial" w:hAnsi="Arial" w:cs="Arial"/>
        </w:rPr>
        <w:t xml:space="preserve"> соответствующего уровня предметной подготовки</w:t>
      </w:r>
      <w:r w:rsidRPr="00181FB7">
        <w:rPr>
          <w:rFonts w:ascii="Arial" w:hAnsi="Arial" w:cs="Arial"/>
        </w:rPr>
        <w:t>.</w:t>
      </w:r>
    </w:p>
    <w:p w:rsidR="00294D88" w:rsidRPr="00181FB7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181FB7">
        <w:rPr>
          <w:rFonts w:ascii="Arial" w:hAnsi="Arial" w:cs="Arial"/>
        </w:rPr>
        <w:t xml:space="preserve">3. Адаптированный материал представить не только как набор сведений в формате лекций, но организовать с ним работу в формате </w:t>
      </w:r>
      <w:r>
        <w:rPr>
          <w:rFonts w:ascii="Arial" w:hAnsi="Arial" w:cs="Arial"/>
        </w:rPr>
        <w:t xml:space="preserve">учебных </w:t>
      </w:r>
      <w:r w:rsidRPr="00181FB7">
        <w:rPr>
          <w:rFonts w:ascii="Arial" w:hAnsi="Arial" w:cs="Arial"/>
        </w:rPr>
        <w:t>исследований и</w:t>
      </w:r>
      <w:r>
        <w:rPr>
          <w:rFonts w:ascii="Arial" w:hAnsi="Arial" w:cs="Arial"/>
        </w:rPr>
        <w:t xml:space="preserve"> учебного </w:t>
      </w:r>
      <w:r w:rsidRPr="00181FB7">
        <w:rPr>
          <w:rFonts w:ascii="Arial" w:hAnsi="Arial" w:cs="Arial"/>
        </w:rPr>
        <w:t>проект</w:t>
      </w:r>
      <w:r>
        <w:rPr>
          <w:rFonts w:ascii="Arial" w:hAnsi="Arial" w:cs="Arial"/>
        </w:rPr>
        <w:t>а</w:t>
      </w:r>
      <w:r w:rsidRPr="00181FB7">
        <w:rPr>
          <w:rFonts w:ascii="Arial" w:hAnsi="Arial" w:cs="Arial"/>
        </w:rPr>
        <w:t>.</w:t>
      </w:r>
    </w:p>
    <w:p w:rsidR="00294D88" w:rsidRPr="00181FB7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181FB7">
        <w:rPr>
          <w:rFonts w:ascii="Arial" w:hAnsi="Arial" w:cs="Arial"/>
        </w:rPr>
        <w:t xml:space="preserve">4. Формат исследований и проектов выстроить таким образом, чтобы их вел не </w:t>
      </w:r>
      <w:r>
        <w:rPr>
          <w:rFonts w:ascii="Arial" w:hAnsi="Arial" w:cs="Arial"/>
        </w:rPr>
        <w:t xml:space="preserve">только педагог </w:t>
      </w:r>
      <w:r w:rsidRPr="00181FB7">
        <w:rPr>
          <w:rFonts w:ascii="Arial" w:hAnsi="Arial" w:cs="Arial"/>
        </w:rPr>
        <w:t xml:space="preserve">(а школьники выступали в качестве лаборантов), </w:t>
      </w:r>
      <w:r>
        <w:rPr>
          <w:rFonts w:ascii="Arial" w:hAnsi="Arial" w:cs="Arial"/>
        </w:rPr>
        <w:t>но</w:t>
      </w:r>
      <w:r w:rsidRPr="00181FB7">
        <w:rPr>
          <w:rFonts w:ascii="Arial" w:hAnsi="Arial" w:cs="Arial"/>
        </w:rPr>
        <w:t xml:space="preserve"> так, что бы </w:t>
      </w:r>
      <w:r w:rsidRPr="00181FB7">
        <w:rPr>
          <w:rFonts w:ascii="Arial" w:hAnsi="Arial" w:cs="Arial"/>
        </w:rPr>
        <w:lastRenderedPageBreak/>
        <w:t>и школьники действовали как исследователи, как технологи, как инженеры-конструкторы. 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Очевидно, что выстраивать учебный материал только в логике учебно-исследовательской и проектной деятельности, выполняемой школьниками, сложно. Задания мотивационного характера, демонстрация норм деятельности самим учителем, его рассказы о перипетиях  научных исследований или проектных разработок </w:t>
      </w: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все это так же важно и необходимо в рамках учебного процесса. Эти виды работ представлены в таблице.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4A0"/>
      </w:tblPr>
      <w:tblGrid>
        <w:gridCol w:w="3190"/>
        <w:gridCol w:w="1595"/>
        <w:gridCol w:w="1595"/>
        <w:gridCol w:w="3191"/>
      </w:tblGrid>
      <w:tr w:rsidR="00294D88" w:rsidRPr="00B40B19" w:rsidTr="00D3396A">
        <w:trPr>
          <w:jc w:val="center"/>
        </w:trPr>
        <w:tc>
          <w:tcPr>
            <w:tcW w:w="9571" w:type="dxa"/>
            <w:gridSpan w:val="4"/>
          </w:tcPr>
          <w:p w:rsidR="00294D88" w:rsidRPr="00B40B19" w:rsidRDefault="00294D88" w:rsidP="00D339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B19">
              <w:rPr>
                <w:rFonts w:ascii="Arial" w:hAnsi="Arial" w:cs="Arial"/>
                <w:sz w:val="22"/>
                <w:szCs w:val="22"/>
              </w:rPr>
              <w:t>Предметный материал модуля</w:t>
            </w:r>
          </w:p>
          <w:p w:rsidR="00294D88" w:rsidRPr="00B40B19" w:rsidRDefault="00294D88" w:rsidP="00D3396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D88" w:rsidRPr="00B40B19" w:rsidTr="00D3396A">
        <w:trPr>
          <w:jc w:val="center"/>
        </w:trPr>
        <w:tc>
          <w:tcPr>
            <w:tcW w:w="3190" w:type="dxa"/>
          </w:tcPr>
          <w:p w:rsidR="00294D88" w:rsidRPr="00B40B19" w:rsidRDefault="00294D88" w:rsidP="00D339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B19">
              <w:rPr>
                <w:rFonts w:ascii="Arial" w:hAnsi="Arial" w:cs="Arial"/>
                <w:sz w:val="22"/>
                <w:szCs w:val="22"/>
              </w:rPr>
              <w:t>Рассказ о результатах  исследований и о продуктах</w:t>
            </w:r>
          </w:p>
          <w:p w:rsidR="00294D88" w:rsidRPr="00B40B19" w:rsidRDefault="00294D88" w:rsidP="00D339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gridSpan w:val="2"/>
          </w:tcPr>
          <w:p w:rsidR="00294D88" w:rsidRPr="00B40B19" w:rsidRDefault="00294D88" w:rsidP="00D339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B19">
              <w:rPr>
                <w:rFonts w:ascii="Arial" w:hAnsi="Arial" w:cs="Arial"/>
                <w:sz w:val="22"/>
                <w:szCs w:val="22"/>
              </w:rPr>
              <w:t>Рассказ о ходе исследований</w:t>
            </w:r>
          </w:p>
          <w:p w:rsidR="00294D88" w:rsidRPr="00B40B19" w:rsidRDefault="00294D88" w:rsidP="00D339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:rsidR="00294D88" w:rsidRDefault="00294D88" w:rsidP="00D339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B19">
              <w:rPr>
                <w:rFonts w:ascii="Arial" w:hAnsi="Arial" w:cs="Arial"/>
                <w:sz w:val="22"/>
                <w:szCs w:val="22"/>
              </w:rPr>
              <w:t>Рассказ о ходе создания</w:t>
            </w:r>
          </w:p>
          <w:p w:rsidR="00294D88" w:rsidRPr="00B40B19" w:rsidRDefault="00294D88" w:rsidP="00D339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продукта</w:t>
            </w:r>
          </w:p>
        </w:tc>
      </w:tr>
      <w:tr w:rsidR="00294D88" w:rsidRPr="00B40B19" w:rsidTr="00D3396A">
        <w:trPr>
          <w:jc w:val="center"/>
        </w:trPr>
        <w:tc>
          <w:tcPr>
            <w:tcW w:w="4785" w:type="dxa"/>
            <w:gridSpan w:val="2"/>
          </w:tcPr>
          <w:p w:rsidR="00294D88" w:rsidRPr="00B40B19" w:rsidRDefault="00294D88" w:rsidP="00D339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B19">
              <w:rPr>
                <w:rFonts w:ascii="Arial" w:hAnsi="Arial" w:cs="Arial"/>
                <w:sz w:val="22"/>
                <w:szCs w:val="22"/>
              </w:rPr>
              <w:t>Учебное исследование организованное педагогом</w:t>
            </w:r>
          </w:p>
          <w:p w:rsidR="00294D88" w:rsidRPr="00B40B19" w:rsidRDefault="00294D88" w:rsidP="00D339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gridSpan w:val="2"/>
          </w:tcPr>
          <w:p w:rsidR="00294D88" w:rsidRPr="00B40B19" w:rsidRDefault="00294D88" w:rsidP="00D339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B19">
              <w:rPr>
                <w:rFonts w:ascii="Arial" w:hAnsi="Arial" w:cs="Arial"/>
                <w:sz w:val="22"/>
                <w:szCs w:val="22"/>
              </w:rPr>
              <w:t>Создание продукта по схеме, предложенной педагогом</w:t>
            </w:r>
          </w:p>
          <w:p w:rsidR="00294D88" w:rsidRPr="00B40B19" w:rsidRDefault="00294D88" w:rsidP="00D339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D88" w:rsidRPr="00B40B19" w:rsidTr="00D3396A">
        <w:trPr>
          <w:jc w:val="center"/>
        </w:trPr>
        <w:tc>
          <w:tcPr>
            <w:tcW w:w="4785" w:type="dxa"/>
            <w:gridSpan w:val="2"/>
          </w:tcPr>
          <w:p w:rsidR="00294D88" w:rsidRPr="00B40B19" w:rsidRDefault="00294D88" w:rsidP="00D339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0B19">
              <w:rPr>
                <w:rFonts w:ascii="Arial" w:hAnsi="Arial" w:cs="Arial"/>
                <w:sz w:val="22"/>
                <w:szCs w:val="22"/>
              </w:rPr>
              <w:t xml:space="preserve">Элементы учебного исследования, спланированные  </w:t>
            </w:r>
            <w:r>
              <w:rPr>
                <w:rFonts w:ascii="Arial" w:hAnsi="Arial" w:cs="Arial"/>
                <w:sz w:val="22"/>
                <w:szCs w:val="22"/>
              </w:rPr>
              <w:t xml:space="preserve">и реализованные </w:t>
            </w:r>
            <w:r w:rsidRPr="00B40B19">
              <w:rPr>
                <w:rFonts w:ascii="Arial" w:hAnsi="Arial" w:cs="Arial"/>
                <w:sz w:val="22"/>
                <w:szCs w:val="22"/>
              </w:rPr>
              <w:t>самими учащимися</w:t>
            </w:r>
            <w:r>
              <w:rPr>
                <w:rFonts w:ascii="Arial" w:hAnsi="Arial" w:cs="Arial"/>
                <w:sz w:val="22"/>
                <w:szCs w:val="22"/>
              </w:rPr>
              <w:t>: ...</w:t>
            </w:r>
          </w:p>
          <w:p w:rsidR="00294D88" w:rsidRPr="00B40B19" w:rsidRDefault="00294D88" w:rsidP="00D339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gridSpan w:val="2"/>
          </w:tcPr>
          <w:p w:rsidR="00294D88" w:rsidRPr="00B40B19" w:rsidRDefault="00294D88" w:rsidP="00D339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0B19">
              <w:rPr>
                <w:rFonts w:ascii="Arial" w:hAnsi="Arial" w:cs="Arial"/>
                <w:sz w:val="22"/>
                <w:szCs w:val="22"/>
              </w:rPr>
              <w:t xml:space="preserve">Элементы учебного </w:t>
            </w:r>
            <w:r>
              <w:rPr>
                <w:rFonts w:ascii="Arial" w:hAnsi="Arial" w:cs="Arial"/>
                <w:sz w:val="22"/>
                <w:szCs w:val="22"/>
              </w:rPr>
              <w:t>проекта</w:t>
            </w:r>
            <w:r w:rsidRPr="00B40B19">
              <w:rPr>
                <w:rFonts w:ascii="Arial" w:hAnsi="Arial" w:cs="Arial"/>
                <w:sz w:val="22"/>
                <w:szCs w:val="22"/>
              </w:rPr>
              <w:t>, спланированные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и реализованные</w:t>
            </w:r>
            <w:r w:rsidRPr="00B40B19">
              <w:rPr>
                <w:rFonts w:ascii="Arial" w:hAnsi="Arial" w:cs="Arial"/>
                <w:sz w:val="22"/>
                <w:szCs w:val="22"/>
              </w:rPr>
              <w:t xml:space="preserve">  самими учащимися</w:t>
            </w:r>
            <w:r>
              <w:rPr>
                <w:rFonts w:ascii="Arial" w:hAnsi="Arial" w:cs="Arial"/>
                <w:sz w:val="22"/>
                <w:szCs w:val="22"/>
              </w:rPr>
              <w:t>: ...</w:t>
            </w:r>
          </w:p>
          <w:p w:rsidR="00294D88" w:rsidRPr="00B40B19" w:rsidRDefault="00294D88" w:rsidP="00D3396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</w:p>
    <w:p w:rsidR="00294D88" w:rsidRPr="002B54F7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2B54F7">
        <w:rPr>
          <w:rFonts w:ascii="Arial" w:hAnsi="Arial" w:cs="Arial"/>
        </w:rPr>
        <w:t>Элементы учебного исследования, спланированные  и реализованные самими учащимися</w:t>
      </w:r>
      <w:r>
        <w:rPr>
          <w:rFonts w:ascii="Arial" w:hAnsi="Arial" w:cs="Arial"/>
        </w:rPr>
        <w:t xml:space="preserve"> и э</w:t>
      </w:r>
      <w:r w:rsidRPr="002B54F7">
        <w:rPr>
          <w:rFonts w:ascii="Arial" w:hAnsi="Arial" w:cs="Arial"/>
        </w:rPr>
        <w:t>лементы учебного проекта, спланированные и реализованные  самими учащимися</w:t>
      </w:r>
      <w:r>
        <w:rPr>
          <w:rFonts w:ascii="Arial" w:hAnsi="Arial" w:cs="Arial"/>
        </w:rPr>
        <w:t xml:space="preserve">, которые необходимо методически запланировать в разработке учебных ситуация представлены ниже.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</w:p>
    <w:p w:rsidR="00294D88" w:rsidRPr="0087375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F218B1">
        <w:rPr>
          <w:rFonts w:ascii="Arial" w:hAnsi="Arial" w:cs="Arial"/>
          <w:b/>
        </w:rPr>
        <w:t>Учебное исследование</w:t>
      </w:r>
      <w:r>
        <w:rPr>
          <w:rFonts w:ascii="Arial" w:hAnsi="Arial" w:cs="Arial"/>
        </w:rPr>
        <w:t xml:space="preserve"> (виды самостоятельной работу учащихся):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самостоятельный (индивидуальный или в рамках групповой работы) анализ явлений, выявление проблем познавательного характера;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самостоятельная (индивидуальная или в рамках групповой работы) постановка исследовательских вопросов на основе сформулированных проблем познавательного характера;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самостоятельная (индивидуальная или в рамках групповой работы) формулировка целей и задач на основе сформулированных проблем;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самостоятельная формулировка гипотез;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придумывание экспериментальных процедур, направленных на проверку выдвинутых гипотез;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проведение экспериментов;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анализ полученных данных, уточнение, подтверждение или опровержение выдвинутых гипотез, формулировка выводов и др.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</w:p>
    <w:p w:rsidR="00294D88" w:rsidRPr="0087375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F218B1">
        <w:rPr>
          <w:rFonts w:ascii="Arial" w:hAnsi="Arial" w:cs="Arial"/>
          <w:b/>
        </w:rPr>
        <w:t>Проектная деятельность</w:t>
      </w:r>
      <w:r>
        <w:rPr>
          <w:rFonts w:ascii="Arial" w:hAnsi="Arial" w:cs="Arial"/>
        </w:rPr>
        <w:t xml:space="preserve"> (виды самостоятельной работу учащихся):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самостоятельный (индивидуальный или в рамках групповой работы) анализ устройств, конструкций; выявление проблем конструктивного или технологического характера;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самостоятельная (индивидуальная или в рамках групповой работы) формулировка целей и задач на основе сформулированных проблем конструктивного или технологического характера;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самостоятельное (индивидуальное или в рамках групповой работы) знакомство со  свойствами различных материалов, продуктов, в том числе  нанотехнологических производств;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lastRenderedPageBreak/>
        <w:t>–</w:t>
      </w:r>
      <w:r>
        <w:rPr>
          <w:rFonts w:ascii="Arial" w:hAnsi="Arial" w:cs="Arial"/>
        </w:rPr>
        <w:t xml:space="preserve"> самостоятельное (индивидуальное или в рамках групповой работы) освоение технологий получения веществ, новых материалов,  получение веществ, новых материалов;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самостоятельное придумывание испытательных устройств;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разработка  конструкции прототипа;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придумывание процедур испытания конструкций, сооружений, устройств, материалов;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проведение испытаний; 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создание/сборка устройства или опытного образца;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  <w:r w:rsidRPr="0052795F">
        <w:rPr>
          <w:rFonts w:ascii="Arial" w:hAnsi="Arial" w:cs="Arial"/>
          <w:iCs/>
          <w:color w:val="000000" w:themeColor="text1"/>
        </w:rPr>
        <w:t>–</w:t>
      </w:r>
      <w:r>
        <w:rPr>
          <w:rFonts w:ascii="Arial" w:hAnsi="Arial" w:cs="Arial"/>
        </w:rPr>
        <w:t xml:space="preserve"> итоговые испытания образца и др.</w:t>
      </w: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</w:p>
    <w:p w:rsidR="00294D88" w:rsidRDefault="00294D88" w:rsidP="00294D88">
      <w:pPr>
        <w:pStyle w:val="Default"/>
        <w:ind w:firstLine="709"/>
        <w:jc w:val="both"/>
        <w:rPr>
          <w:rFonts w:ascii="Arial" w:hAnsi="Arial" w:cs="Arial"/>
        </w:rPr>
      </w:pPr>
    </w:p>
    <w:p w:rsidR="00EC5C31" w:rsidRPr="00294D88" w:rsidRDefault="00EC5C31" w:rsidP="00EC5C3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4D88"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294D88">
        <w:rPr>
          <w:rFonts w:ascii="Arial" w:eastAsia="Times New Roman" w:hAnsi="Arial" w:cs="Arial"/>
          <w:b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</w:rPr>
        <w:t xml:space="preserve">Содержательные линии и организационные формы в рамках ШВТиТ </w:t>
      </w:r>
    </w:p>
    <w:p w:rsidR="00294D88" w:rsidRDefault="00EC5C31" w:rsidP="00294D8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проектировании модели ШНВТиТ необходимо выделить содержательные линии и организационные формы Недели. </w:t>
      </w:r>
    </w:p>
    <w:p w:rsidR="00EC5C31" w:rsidRDefault="00EC5C31" w:rsidP="00294D8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Содержательные линии: </w:t>
      </w:r>
    </w:p>
    <w:p w:rsidR="00EC5C31" w:rsidRPr="00EC5C31" w:rsidRDefault="00EC5C31" w:rsidP="00EC5C3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Потребительский аспект высоких технологий. Формулировка: </w:t>
      </w:r>
      <w:r w:rsidRPr="00EC5C31">
        <w:rPr>
          <w:rFonts w:ascii="Arial" w:hAnsi="Arial" w:cs="Arial"/>
        </w:rPr>
        <w:t>Потребительские свойства и характеристики продуктов высоких технологий</w:t>
      </w:r>
      <w:r>
        <w:rPr>
          <w:rFonts w:ascii="Arial" w:hAnsi="Arial" w:cs="Arial"/>
        </w:rPr>
        <w:t>; в</w:t>
      </w:r>
      <w:r w:rsidRPr="00EC5C31">
        <w:rPr>
          <w:rFonts w:ascii="Arial" w:hAnsi="Arial" w:cs="Arial"/>
        </w:rPr>
        <w:t>ысокие технологии – чем они важны и полезны?</w:t>
      </w:r>
    </w:p>
    <w:p w:rsidR="00294D88" w:rsidRPr="00EC5C31" w:rsidRDefault="00EC5C31" w:rsidP="00EC5C3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Исследовательский аспект. Формулировка: Н</w:t>
      </w:r>
      <w:r w:rsidRPr="00EC5C31">
        <w:rPr>
          <w:rFonts w:ascii="Arial" w:hAnsi="Arial" w:cs="Arial"/>
        </w:rPr>
        <w:t>аучные исследования для сферы высоких технологий</w:t>
      </w:r>
    </w:p>
    <w:p w:rsidR="00EC5C31" w:rsidRPr="00EC5C31" w:rsidRDefault="00EC5C31" w:rsidP="00EC5C3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Проектный аспект. Формулировка: </w:t>
      </w:r>
      <w:r w:rsidRPr="00EC5C31">
        <w:rPr>
          <w:rFonts w:ascii="Arial" w:hAnsi="Arial" w:cs="Arial"/>
        </w:rPr>
        <w:t>Проекты, технологии и техно-предпринимательство</w:t>
      </w:r>
    </w:p>
    <w:p w:rsidR="00EC5C31" w:rsidRDefault="00EC5C31" w:rsidP="00EC5C3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Организационные формы:</w:t>
      </w:r>
    </w:p>
    <w:p w:rsidR="00EC5C31" w:rsidRDefault="00EC5C31" w:rsidP="00EC5C3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Трансляционные способы организации работы (л</w:t>
      </w:r>
      <w:r w:rsidRPr="00EC5C31">
        <w:rPr>
          <w:rFonts w:ascii="Arial" w:hAnsi="Arial" w:cs="Arial"/>
        </w:rPr>
        <w:t>екции, экскурсии, документальные фильмы, круглые столы, демонстрации</w:t>
      </w:r>
      <w:r>
        <w:rPr>
          <w:rFonts w:ascii="Arial" w:hAnsi="Arial" w:cs="Arial"/>
        </w:rPr>
        <w:t>);</w:t>
      </w:r>
    </w:p>
    <w:p w:rsidR="00EC5C31" w:rsidRPr="00EC5C31" w:rsidRDefault="00EC5C31" w:rsidP="00EC5C3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Коммуникационные площадки (в</w:t>
      </w:r>
      <w:r w:rsidRPr="00EC5C31">
        <w:rPr>
          <w:rFonts w:ascii="Arial" w:hAnsi="Arial" w:cs="Arial"/>
        </w:rPr>
        <w:t>стречи с технологами, учеными, техно-предпринимателями</w:t>
      </w:r>
      <w:r>
        <w:rPr>
          <w:rFonts w:ascii="Arial" w:hAnsi="Arial" w:cs="Arial"/>
        </w:rPr>
        <w:t xml:space="preserve">; формирование </w:t>
      </w:r>
      <w:r w:rsidRPr="00EC5C31">
        <w:rPr>
          <w:rFonts w:ascii="Arial" w:hAnsi="Arial" w:cs="Arial"/>
        </w:rPr>
        <w:t>идеальн</w:t>
      </w:r>
      <w:r>
        <w:rPr>
          <w:rFonts w:ascii="Arial" w:hAnsi="Arial" w:cs="Arial"/>
        </w:rPr>
        <w:t>ого</w:t>
      </w:r>
      <w:r w:rsidRPr="00EC5C31">
        <w:rPr>
          <w:rFonts w:ascii="Arial" w:hAnsi="Arial" w:cs="Arial"/>
        </w:rPr>
        <w:t xml:space="preserve"> образ</w:t>
      </w:r>
      <w:r>
        <w:rPr>
          <w:rFonts w:ascii="Arial" w:hAnsi="Arial" w:cs="Arial"/>
        </w:rPr>
        <w:t>а</w:t>
      </w:r>
      <w:r w:rsidRPr="00EC5C31">
        <w:rPr>
          <w:rFonts w:ascii="Arial" w:hAnsi="Arial" w:cs="Arial"/>
        </w:rPr>
        <w:t xml:space="preserve"> взрослости и деятельности</w:t>
      </w:r>
      <w:r>
        <w:rPr>
          <w:rFonts w:ascii="Arial" w:hAnsi="Arial" w:cs="Arial"/>
        </w:rPr>
        <w:t>;</w:t>
      </w:r>
    </w:p>
    <w:p w:rsidR="00EC5C31" w:rsidRPr="00EC5C31" w:rsidRDefault="00EC5C31" w:rsidP="00EC5C3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C5C31">
        <w:rPr>
          <w:rFonts w:ascii="Arial" w:hAnsi="Arial" w:cs="Arial"/>
        </w:rPr>
        <w:t>Деятельностные формы организации</w:t>
      </w:r>
      <w:r>
        <w:rPr>
          <w:rFonts w:ascii="Arial" w:hAnsi="Arial" w:cs="Arial"/>
        </w:rPr>
        <w:t>; направление и</w:t>
      </w:r>
      <w:r w:rsidRPr="00EC5C31">
        <w:rPr>
          <w:rFonts w:ascii="Arial" w:hAnsi="Arial" w:cs="Arial"/>
        </w:rPr>
        <w:t>гров</w:t>
      </w:r>
      <w:r>
        <w:rPr>
          <w:rFonts w:ascii="Arial" w:hAnsi="Arial" w:cs="Arial"/>
        </w:rPr>
        <w:t>ой</w:t>
      </w:r>
      <w:r w:rsidRPr="00EC5C31">
        <w:rPr>
          <w:rFonts w:ascii="Arial" w:hAnsi="Arial" w:cs="Arial"/>
        </w:rPr>
        <w:t xml:space="preserve"> педагогик</w:t>
      </w:r>
      <w:r>
        <w:rPr>
          <w:rFonts w:ascii="Arial" w:hAnsi="Arial" w:cs="Arial"/>
        </w:rPr>
        <w:t>и и направление освоения норм и</w:t>
      </w:r>
      <w:r w:rsidRPr="00EC5C31">
        <w:rPr>
          <w:rFonts w:ascii="Arial" w:hAnsi="Arial" w:cs="Arial"/>
        </w:rPr>
        <w:t>сследова</w:t>
      </w:r>
      <w:r>
        <w:rPr>
          <w:rFonts w:ascii="Arial" w:hAnsi="Arial" w:cs="Arial"/>
        </w:rPr>
        <w:t xml:space="preserve">тельской и </w:t>
      </w:r>
      <w:r w:rsidRPr="00EC5C31">
        <w:rPr>
          <w:rFonts w:ascii="Arial" w:hAnsi="Arial" w:cs="Arial"/>
        </w:rPr>
        <w:t>проект</w:t>
      </w:r>
      <w:r>
        <w:rPr>
          <w:rFonts w:ascii="Arial" w:hAnsi="Arial" w:cs="Arial"/>
        </w:rPr>
        <w:t xml:space="preserve">ной деятельности; </w:t>
      </w:r>
      <w:r w:rsidRPr="00EC5C31">
        <w:rPr>
          <w:rFonts w:ascii="Arial" w:hAnsi="Arial" w:cs="Arial"/>
        </w:rPr>
        <w:t>профпробы</w:t>
      </w:r>
      <w:r>
        <w:rPr>
          <w:rFonts w:ascii="Arial" w:hAnsi="Arial" w:cs="Arial"/>
        </w:rPr>
        <w:t xml:space="preserve">. </w:t>
      </w:r>
    </w:p>
    <w:p w:rsidR="007F28D0" w:rsidRDefault="007F28D0" w:rsidP="0061764C">
      <w:pPr>
        <w:pStyle w:val="Default"/>
        <w:ind w:firstLine="709"/>
        <w:jc w:val="both"/>
        <w:rPr>
          <w:rFonts w:ascii="Arial" w:hAnsi="Arial" w:cs="Arial"/>
        </w:rPr>
      </w:pPr>
    </w:p>
    <w:p w:rsidR="007F28D0" w:rsidRPr="007F28D0" w:rsidRDefault="007F28D0" w:rsidP="0061764C">
      <w:pPr>
        <w:pStyle w:val="Default"/>
        <w:ind w:firstLine="709"/>
        <w:jc w:val="both"/>
        <w:rPr>
          <w:rFonts w:ascii="Arial" w:hAnsi="Arial" w:cs="Arial"/>
          <w:b/>
        </w:rPr>
      </w:pPr>
      <w:r w:rsidRPr="007F28D0">
        <w:rPr>
          <w:rFonts w:ascii="Arial" w:hAnsi="Arial" w:cs="Arial"/>
          <w:b/>
        </w:rPr>
        <w:t>Выводы</w:t>
      </w:r>
    </w:p>
    <w:p w:rsidR="0061764C" w:rsidRDefault="007F28D0" w:rsidP="0061764C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Целенаправленно организуемый </w:t>
      </w:r>
      <w:r w:rsidR="0061764C">
        <w:rPr>
          <w:rFonts w:ascii="Arial" w:hAnsi="Arial" w:cs="Arial"/>
        </w:rPr>
        <w:t>сдвиг в работе педагогов от обсуждения потребительского аспекта высоких технологий через исследовательские форматы к проектным и движение от трансляционных способов организации работы с учащимися через коммуникационные площадки к д</w:t>
      </w:r>
      <w:r w:rsidR="0061764C" w:rsidRPr="00EC5C31">
        <w:rPr>
          <w:rFonts w:ascii="Arial" w:hAnsi="Arial" w:cs="Arial"/>
        </w:rPr>
        <w:t>еятельностны</w:t>
      </w:r>
      <w:r w:rsidR="0061764C">
        <w:rPr>
          <w:rFonts w:ascii="Arial" w:hAnsi="Arial" w:cs="Arial"/>
        </w:rPr>
        <w:t>м</w:t>
      </w:r>
      <w:r w:rsidR="0061764C" w:rsidRPr="00EC5C31">
        <w:rPr>
          <w:rFonts w:ascii="Arial" w:hAnsi="Arial" w:cs="Arial"/>
        </w:rPr>
        <w:t xml:space="preserve"> форм</w:t>
      </w:r>
      <w:r w:rsidR="0061764C">
        <w:rPr>
          <w:rFonts w:ascii="Arial" w:hAnsi="Arial" w:cs="Arial"/>
        </w:rPr>
        <w:t>ам</w:t>
      </w:r>
      <w:r w:rsidR="0061764C" w:rsidRPr="00EC5C31">
        <w:rPr>
          <w:rFonts w:ascii="Arial" w:hAnsi="Arial" w:cs="Arial"/>
        </w:rPr>
        <w:t xml:space="preserve"> организации</w:t>
      </w:r>
      <w:r w:rsidR="0061764C">
        <w:rPr>
          <w:rFonts w:ascii="Arial" w:hAnsi="Arial" w:cs="Arial"/>
        </w:rPr>
        <w:t xml:space="preserve"> образовательного процесса, направленного на освоение школьниками норм и</w:t>
      </w:r>
      <w:r w:rsidR="0061764C" w:rsidRPr="00EC5C31">
        <w:rPr>
          <w:rFonts w:ascii="Arial" w:hAnsi="Arial" w:cs="Arial"/>
        </w:rPr>
        <w:t>сследова</w:t>
      </w:r>
      <w:r w:rsidR="0061764C">
        <w:rPr>
          <w:rFonts w:ascii="Arial" w:hAnsi="Arial" w:cs="Arial"/>
        </w:rPr>
        <w:t xml:space="preserve">тельской и </w:t>
      </w:r>
      <w:r w:rsidR="0061764C" w:rsidRPr="00EC5C31">
        <w:rPr>
          <w:rFonts w:ascii="Arial" w:hAnsi="Arial" w:cs="Arial"/>
        </w:rPr>
        <w:t>проект</w:t>
      </w:r>
      <w:r w:rsidR="0061764C">
        <w:rPr>
          <w:rFonts w:ascii="Arial" w:hAnsi="Arial" w:cs="Arial"/>
        </w:rPr>
        <w:t xml:space="preserve">ной деятельности (включая </w:t>
      </w:r>
      <w:r w:rsidR="0061764C" w:rsidRPr="00EC5C31">
        <w:rPr>
          <w:rFonts w:ascii="Arial" w:hAnsi="Arial" w:cs="Arial"/>
        </w:rPr>
        <w:t>профпробы</w:t>
      </w:r>
      <w:r w:rsidR="0061764C">
        <w:rPr>
          <w:rFonts w:ascii="Arial" w:hAnsi="Arial" w:cs="Arial"/>
        </w:rPr>
        <w:t xml:space="preserve">) является моделью профессионального самообразования педагогов и инструментом развития образовательных организаций в рамках вызовов НТИ.  </w:t>
      </w:r>
    </w:p>
    <w:p w:rsidR="0061764C" w:rsidRPr="0061764C" w:rsidRDefault="0061764C" w:rsidP="0061764C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общем виде это нужно рассматривать как м</w:t>
      </w:r>
      <w:r w:rsidRPr="0061764C">
        <w:rPr>
          <w:rFonts w:ascii="Arial" w:hAnsi="Arial" w:cs="Arial"/>
        </w:rPr>
        <w:t>одель перехода от «Недели знаний» к «Школьной неделе высоких технологий и технопредпринимательства»</w:t>
      </w:r>
      <w:r>
        <w:rPr>
          <w:rFonts w:ascii="Arial" w:hAnsi="Arial" w:cs="Arial"/>
        </w:rPr>
        <w:t xml:space="preserve">. </w:t>
      </w:r>
    </w:p>
    <w:p w:rsidR="0061764C" w:rsidRPr="00EC5C31" w:rsidRDefault="0061764C" w:rsidP="00EC5C31">
      <w:pPr>
        <w:pStyle w:val="Default"/>
        <w:ind w:firstLine="709"/>
        <w:jc w:val="both"/>
        <w:rPr>
          <w:rFonts w:ascii="Arial" w:hAnsi="Arial" w:cs="Arial"/>
        </w:rPr>
      </w:pPr>
    </w:p>
    <w:sectPr w:rsidR="0061764C" w:rsidRPr="00EC5C31" w:rsidSect="00BA4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E5" w:rsidRDefault="00C805E5" w:rsidP="00C0146F">
      <w:pPr>
        <w:spacing w:after="0" w:line="240" w:lineRule="auto"/>
      </w:pPr>
      <w:r>
        <w:separator/>
      </w:r>
    </w:p>
  </w:endnote>
  <w:endnote w:type="continuationSeparator" w:id="1">
    <w:p w:rsidR="00C805E5" w:rsidRDefault="00C805E5" w:rsidP="00C0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Bk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6F" w:rsidRDefault="00C014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69366"/>
      <w:docPartObj>
        <w:docPartGallery w:val="Page Numbers (Bottom of Page)"/>
        <w:docPartUnique/>
      </w:docPartObj>
    </w:sdtPr>
    <w:sdtContent>
      <w:p w:rsidR="00C0146F" w:rsidRDefault="00E6637F">
        <w:pPr>
          <w:pStyle w:val="a6"/>
          <w:jc w:val="right"/>
        </w:pPr>
        <w:fldSimple w:instr=" PAGE   \* MERGEFORMAT ">
          <w:r w:rsidR="007F28D0">
            <w:rPr>
              <w:noProof/>
            </w:rPr>
            <w:t>4</w:t>
          </w:r>
        </w:fldSimple>
      </w:p>
    </w:sdtContent>
  </w:sdt>
  <w:p w:rsidR="00C0146F" w:rsidRDefault="00C014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6F" w:rsidRDefault="00C014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E5" w:rsidRDefault="00C805E5" w:rsidP="00C0146F">
      <w:pPr>
        <w:spacing w:after="0" w:line="240" w:lineRule="auto"/>
      </w:pPr>
      <w:r>
        <w:separator/>
      </w:r>
    </w:p>
  </w:footnote>
  <w:footnote w:type="continuationSeparator" w:id="1">
    <w:p w:rsidR="00C805E5" w:rsidRDefault="00C805E5" w:rsidP="00C0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6F" w:rsidRDefault="00C014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6F" w:rsidRDefault="00C014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6F" w:rsidRDefault="00C014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ABA"/>
    <w:rsid w:val="001B24FB"/>
    <w:rsid w:val="00294D88"/>
    <w:rsid w:val="003014B4"/>
    <w:rsid w:val="00383FF2"/>
    <w:rsid w:val="0047239C"/>
    <w:rsid w:val="004B2B47"/>
    <w:rsid w:val="004C3EC4"/>
    <w:rsid w:val="005D3E3A"/>
    <w:rsid w:val="005E09B4"/>
    <w:rsid w:val="005F7A8D"/>
    <w:rsid w:val="0061764C"/>
    <w:rsid w:val="00663ABA"/>
    <w:rsid w:val="00786C16"/>
    <w:rsid w:val="0079768D"/>
    <w:rsid w:val="007F28D0"/>
    <w:rsid w:val="008A1D5E"/>
    <w:rsid w:val="008B0E64"/>
    <w:rsid w:val="00A448DE"/>
    <w:rsid w:val="00B577BB"/>
    <w:rsid w:val="00BA4D72"/>
    <w:rsid w:val="00BE2BAE"/>
    <w:rsid w:val="00C0146F"/>
    <w:rsid w:val="00C805E5"/>
    <w:rsid w:val="00CC6935"/>
    <w:rsid w:val="00D9675C"/>
    <w:rsid w:val="00DC118F"/>
    <w:rsid w:val="00E6637F"/>
    <w:rsid w:val="00EC5C31"/>
    <w:rsid w:val="00F040D8"/>
    <w:rsid w:val="00FD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63ABA"/>
    <w:pPr>
      <w:autoSpaceDE w:val="0"/>
      <w:autoSpaceDN w:val="0"/>
      <w:adjustRightInd w:val="0"/>
      <w:spacing w:after="0" w:line="240" w:lineRule="auto"/>
    </w:pPr>
    <w:rPr>
      <w:rFonts w:ascii="Roboto Bk" w:hAnsi="Roboto Bk" w:cs="Roboto Bk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577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46F"/>
  </w:style>
  <w:style w:type="paragraph" w:styleId="a6">
    <w:name w:val="footer"/>
    <w:basedOn w:val="a"/>
    <w:link w:val="a7"/>
    <w:uiPriority w:val="99"/>
    <w:unhideWhenUsed/>
    <w:rsid w:val="00C0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dcterms:created xsi:type="dcterms:W3CDTF">2019-08-06T07:40:00Z</dcterms:created>
  <dcterms:modified xsi:type="dcterms:W3CDTF">2019-08-07T08:37:00Z</dcterms:modified>
</cp:coreProperties>
</file>