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E" w:rsidRDefault="00DD348E" w:rsidP="00C404D4">
      <w:pPr>
        <w:spacing w:after="0" w:line="240" w:lineRule="auto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bookmarkStart w:id="0" w:name="_GoBack"/>
      <w:bookmarkEnd w:id="0"/>
    </w:p>
    <w:p w:rsidR="00C404D4" w:rsidRPr="00BE7101" w:rsidRDefault="00DD348E" w:rsidP="00C404D4">
      <w:pPr>
        <w:spacing w:after="0" w:line="240" w:lineRule="auto"/>
        <w:jc w:val="center"/>
        <w:rPr>
          <w:rFonts w:ascii="Times New Roman" w:hAnsi="Times New Roman" w:cs="Times New Roman"/>
          <w:b/>
          <w:color w:val="484C51"/>
          <w:sz w:val="32"/>
          <w:szCs w:val="32"/>
        </w:rPr>
      </w:pPr>
      <w:r w:rsidRPr="00BE7101">
        <w:rPr>
          <w:rFonts w:ascii="Times New Roman" w:hAnsi="Times New Roman" w:cs="Times New Roman"/>
          <w:b/>
          <w:color w:val="484C51"/>
          <w:sz w:val="32"/>
          <w:szCs w:val="32"/>
        </w:rPr>
        <w:t>Первый Московский  Образовательный Комплекс -</w:t>
      </w:r>
      <w:r w:rsidR="006138AF" w:rsidRPr="00BE7101">
        <w:rPr>
          <w:rFonts w:ascii="Arial" w:hAnsi="Arial" w:cs="Arial"/>
          <w:color w:val="484C51"/>
          <w:sz w:val="32"/>
          <w:szCs w:val="32"/>
        </w:rPr>
        <w:br/>
      </w:r>
      <w:r w:rsidRPr="00BE7101">
        <w:rPr>
          <w:rFonts w:ascii="Times New Roman" w:hAnsi="Times New Roman" w:cs="Times New Roman"/>
          <w:b/>
          <w:color w:val="484C51"/>
          <w:sz w:val="32"/>
          <w:szCs w:val="32"/>
        </w:rPr>
        <w:t>т</w:t>
      </w:r>
      <w:r w:rsidR="00C404D4" w:rsidRPr="00BE7101">
        <w:rPr>
          <w:rFonts w:ascii="Times New Roman" w:hAnsi="Times New Roman" w:cs="Times New Roman"/>
          <w:b/>
          <w:color w:val="484C51"/>
          <w:sz w:val="32"/>
          <w:szCs w:val="32"/>
        </w:rPr>
        <w:t>ерритория новых возможностей</w:t>
      </w:r>
    </w:p>
    <w:p w:rsidR="00DD348E" w:rsidRPr="00BE7101" w:rsidRDefault="00DD348E" w:rsidP="008D6ABC">
      <w:pPr>
        <w:spacing w:after="0" w:line="240" w:lineRule="auto"/>
        <w:jc w:val="center"/>
        <w:rPr>
          <w:rFonts w:ascii="Times New Roman" w:hAnsi="Times New Roman" w:cs="Times New Roman"/>
          <w:b/>
          <w:color w:val="484C51"/>
          <w:sz w:val="32"/>
          <w:szCs w:val="32"/>
        </w:rPr>
      </w:pPr>
    </w:p>
    <w:p w:rsidR="00DD348E" w:rsidRDefault="00DD348E" w:rsidP="008D6ABC">
      <w:pPr>
        <w:spacing w:after="0" w:line="240" w:lineRule="auto"/>
        <w:jc w:val="center"/>
        <w:rPr>
          <w:rFonts w:ascii="Times New Roman" w:hAnsi="Times New Roman" w:cs="Times New Roman"/>
          <w:b/>
          <w:color w:val="484C51"/>
        </w:rPr>
      </w:pPr>
    </w:p>
    <w:p w:rsidR="006138AF" w:rsidRPr="00BE7101" w:rsidRDefault="006138AF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Мироненко</w:t>
      </w:r>
      <w:r w:rsidR="00790201" w:rsidRPr="00BE7101">
        <w:rPr>
          <w:rFonts w:ascii="Times New Roman" w:hAnsi="Times New Roman" w:cs="Times New Roman"/>
          <w:b/>
          <w:color w:val="484C51"/>
        </w:rPr>
        <w:t xml:space="preserve"> Юрий Дмитриевич</w:t>
      </w:r>
      <w:r w:rsidRPr="00BE7101">
        <w:rPr>
          <w:rFonts w:ascii="Times New Roman" w:hAnsi="Times New Roman" w:cs="Times New Roman"/>
          <w:b/>
          <w:color w:val="484C51"/>
        </w:rPr>
        <w:t>,</w:t>
      </w:r>
    </w:p>
    <w:p w:rsidR="006138AF" w:rsidRPr="00BE7101" w:rsidRDefault="002922C6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д</w:t>
      </w:r>
      <w:r w:rsidR="006138AF" w:rsidRPr="00BE7101">
        <w:rPr>
          <w:rFonts w:ascii="Times New Roman" w:hAnsi="Times New Roman" w:cs="Times New Roman"/>
          <w:b/>
          <w:color w:val="484C51"/>
        </w:rPr>
        <w:t>иректор Комплекса,</w:t>
      </w:r>
    </w:p>
    <w:p w:rsidR="006138AF" w:rsidRPr="00BE7101" w:rsidRDefault="006138AF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кандидат педагогических наук,</w:t>
      </w:r>
    </w:p>
    <w:p w:rsidR="002922C6" w:rsidRPr="00BE7101" w:rsidRDefault="006D01D2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заслуженный учитель</w:t>
      </w:r>
      <w:r w:rsidR="002922C6" w:rsidRPr="00BE7101">
        <w:rPr>
          <w:rFonts w:ascii="Times New Roman" w:hAnsi="Times New Roman" w:cs="Times New Roman"/>
          <w:b/>
          <w:color w:val="484C51"/>
        </w:rPr>
        <w:t xml:space="preserve"> Российской Федерации,</w:t>
      </w:r>
    </w:p>
    <w:p w:rsidR="002922C6" w:rsidRPr="00BE7101" w:rsidRDefault="002922C6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отличник профессионально-технического образования РСФСР</w:t>
      </w:r>
    </w:p>
    <w:p w:rsidR="002922C6" w:rsidRPr="00BE7101" w:rsidRDefault="002922C6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лауреат Конкурса «Грант Москвы в области наук</w:t>
      </w:r>
    </w:p>
    <w:p w:rsidR="002922C6" w:rsidRPr="00BE7101" w:rsidRDefault="002922C6" w:rsidP="00BE7101">
      <w:pPr>
        <w:spacing w:after="0" w:line="240" w:lineRule="auto"/>
        <w:rPr>
          <w:rFonts w:ascii="Times New Roman" w:hAnsi="Times New Roman" w:cs="Times New Roman"/>
          <w:b/>
          <w:color w:val="484C51"/>
        </w:rPr>
      </w:pPr>
      <w:r w:rsidRPr="00BE7101">
        <w:rPr>
          <w:rFonts w:ascii="Times New Roman" w:hAnsi="Times New Roman" w:cs="Times New Roman"/>
          <w:b/>
          <w:color w:val="484C51"/>
        </w:rPr>
        <w:t>и технологий</w:t>
      </w:r>
      <w:r w:rsidR="008D6ABC" w:rsidRPr="00BE7101">
        <w:rPr>
          <w:rFonts w:ascii="Times New Roman" w:hAnsi="Times New Roman" w:cs="Times New Roman"/>
          <w:b/>
          <w:color w:val="484C51"/>
        </w:rPr>
        <w:t xml:space="preserve"> </w:t>
      </w:r>
      <w:r w:rsidRPr="00BE7101">
        <w:rPr>
          <w:rFonts w:ascii="Times New Roman" w:hAnsi="Times New Roman" w:cs="Times New Roman"/>
          <w:b/>
          <w:color w:val="484C51"/>
        </w:rPr>
        <w:t>в сфере образования</w:t>
      </w:r>
    </w:p>
    <w:p w:rsidR="00D41902" w:rsidRDefault="00D41902" w:rsidP="005A7219">
      <w:pPr>
        <w:ind w:firstLine="709"/>
        <w:rPr>
          <w:rFonts w:ascii="Times New Roman" w:hAnsi="Times New Roman" w:cs="Times New Roman"/>
          <w:b/>
          <w:color w:val="484C51"/>
          <w:sz w:val="24"/>
          <w:szCs w:val="24"/>
        </w:rPr>
      </w:pPr>
    </w:p>
    <w:p w:rsidR="005A7219" w:rsidRDefault="005A7219" w:rsidP="008B2535">
      <w:pPr>
        <w:ind w:firstLine="709"/>
        <w:rPr>
          <w:rFonts w:ascii="Times New Roman" w:hAnsi="Times New Roman" w:cs="Times New Roman"/>
          <w:b/>
          <w:color w:val="484C51"/>
          <w:sz w:val="32"/>
          <w:szCs w:val="32"/>
        </w:rPr>
      </w:pPr>
      <w:r>
        <w:rPr>
          <w:rFonts w:ascii="Times New Roman" w:hAnsi="Times New Roman" w:cs="Times New Roman"/>
          <w:b/>
          <w:color w:val="484C51"/>
          <w:sz w:val="32"/>
          <w:szCs w:val="32"/>
        </w:rPr>
        <w:t xml:space="preserve">Визитная карточка </w:t>
      </w:r>
    </w:p>
    <w:p w:rsidR="00F4237E" w:rsidRPr="00F4237E" w:rsidRDefault="00F4237E" w:rsidP="008B2535">
      <w:pPr>
        <w:ind w:firstLine="709"/>
        <w:jc w:val="both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Первый Московский образовательный комплекс (1-й МОК)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это многоуровневая, многопрофильная организация, в состав которой входит 4 детских сада, две общеобразовательные школы и семь факультетов среднего профессионального обра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зования (СПО). Всего в Комплексе обучается 6 576 человек: на уровне дошкольного образования – 934 воспитанника, на уровне среднего общего образования – 2 170 школьников и на </w:t>
      </w:r>
      <w:r w:rsidR="001D1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факультетах СПО</w:t>
      </w:r>
      <w:r w:rsidR="001D1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1D1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Рекламы, Индустрии красоты, Информационных технологий и управления, Ресторанного бизнеса, Культуры и искусства,  Художественных ремесел и Дизайна - </w:t>
      </w:r>
      <w:r w:rsidR="001D16B0"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3 472 студента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 ближайшей перспективе в комплексе появится уровень высшего образо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вания – прикладной бакалавриат в рамках инно</w:t>
      </w:r>
      <w:r w:rsidRPr="00F4237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вационного проекта «Высшая школа поварского искусства».</w:t>
      </w:r>
      <w:r w:rsidR="001D1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Материальная база представлена 19 корпусами</w:t>
      </w:r>
      <w:r w:rsidR="00C3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общей площадью 89382, 9 </w:t>
      </w:r>
      <w:proofErr w:type="spellStart"/>
      <w:r w:rsidR="00C3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кв.м</w:t>
      </w:r>
      <w:proofErr w:type="spellEnd"/>
      <w:r w:rsidR="00C35B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8220A" w:rsidRDefault="00C8220A" w:rsidP="00C8220A">
      <w:pPr>
        <w:pStyle w:val="Default"/>
        <w:spacing w:line="360" w:lineRule="auto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05423D" w:rsidRDefault="008D6ABC" w:rsidP="00A74D0F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Процессы интеграции и дифференциации являются обязательными  составляющими любой сферы человеческой деятельности</w:t>
      </w:r>
      <w:r w:rsidR="00A74D0F">
        <w:rPr>
          <w:rFonts w:ascii="Times New Roman" w:eastAsia="Calibri" w:hAnsi="Times New Roman" w:cs="Times New Roman"/>
        </w:rPr>
        <w:t xml:space="preserve"> и</w:t>
      </w:r>
      <w:r w:rsidR="00C404D4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 в зависимости от ситуации</w:t>
      </w:r>
      <w:r w:rsidR="00C404D4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 доминируют </w:t>
      </w:r>
      <w:r w:rsidR="00A74D0F">
        <w:rPr>
          <w:rFonts w:ascii="Times New Roman" w:eastAsia="Calibri" w:hAnsi="Times New Roman" w:cs="Times New Roman"/>
        </w:rPr>
        <w:t>либо одни, либо другие процессы</w:t>
      </w:r>
      <w:r>
        <w:rPr>
          <w:rFonts w:ascii="Times New Roman" w:eastAsia="Calibri" w:hAnsi="Times New Roman" w:cs="Times New Roman"/>
        </w:rPr>
        <w:t>. Сегодня в обществе в целом</w:t>
      </w:r>
      <w:r w:rsidR="00C404D4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и в системе образования, в частности</w:t>
      </w:r>
      <w:r w:rsidR="00A74D0F">
        <w:rPr>
          <w:rFonts w:ascii="Times New Roman" w:eastAsia="Calibri" w:hAnsi="Times New Roman" w:cs="Times New Roman"/>
        </w:rPr>
        <w:t>, преобладают процессы интеграции</w:t>
      </w:r>
      <w:r w:rsidR="00DE507A">
        <w:rPr>
          <w:rFonts w:ascii="Times New Roman" w:eastAsia="Calibri" w:hAnsi="Times New Roman" w:cs="Times New Roman"/>
        </w:rPr>
        <w:t>, символами которых в</w:t>
      </w:r>
      <w:r w:rsidR="00A74D0F" w:rsidRPr="00A74D0F">
        <w:rPr>
          <w:rFonts w:ascii="Times New Roman" w:eastAsia="Calibri" w:hAnsi="Times New Roman" w:cs="Times New Roman"/>
        </w:rPr>
        <w:t xml:space="preserve"> московском образовании </w:t>
      </w:r>
      <w:r w:rsidR="00DE507A">
        <w:rPr>
          <w:rFonts w:ascii="Times New Roman" w:eastAsia="Calibri" w:hAnsi="Times New Roman" w:cs="Times New Roman"/>
        </w:rPr>
        <w:t xml:space="preserve">явились </w:t>
      </w:r>
      <w:r w:rsidR="00A74D0F" w:rsidRPr="00A74D0F">
        <w:rPr>
          <w:rFonts w:ascii="Times New Roman" w:eastAsia="Calibri" w:hAnsi="Times New Roman" w:cs="Times New Roman"/>
        </w:rPr>
        <w:t>Образовательные комплексы</w:t>
      </w:r>
      <w:r w:rsidR="00DE507A">
        <w:rPr>
          <w:rFonts w:ascii="Times New Roman" w:eastAsia="Calibri" w:hAnsi="Times New Roman" w:cs="Times New Roman"/>
        </w:rPr>
        <w:t xml:space="preserve">. </w:t>
      </w:r>
      <w:r w:rsidR="00A74D0F">
        <w:rPr>
          <w:rFonts w:ascii="Times New Roman" w:eastAsia="Calibri" w:hAnsi="Times New Roman" w:cs="Times New Roman"/>
        </w:rPr>
        <w:t xml:space="preserve"> </w:t>
      </w:r>
      <w:r w:rsidR="00DE507A">
        <w:rPr>
          <w:rFonts w:ascii="Times New Roman" w:eastAsia="Calibri" w:hAnsi="Times New Roman" w:cs="Times New Roman"/>
        </w:rPr>
        <w:t>Поводом для интеграции стала объективная необходимость, с одной стороны, обеспечить</w:t>
      </w:r>
      <w:r w:rsidR="00AD0B91">
        <w:rPr>
          <w:rFonts w:ascii="Times New Roman" w:eastAsia="Calibri" w:hAnsi="Times New Roman" w:cs="Times New Roman"/>
        </w:rPr>
        <w:t xml:space="preserve"> всем обучающимся</w:t>
      </w:r>
      <w:r w:rsidR="00DE507A">
        <w:rPr>
          <w:rFonts w:ascii="Times New Roman" w:eastAsia="Calibri" w:hAnsi="Times New Roman" w:cs="Times New Roman"/>
        </w:rPr>
        <w:t xml:space="preserve"> возможность получать </w:t>
      </w:r>
      <w:r w:rsidR="00DE507A" w:rsidRPr="00DE507A">
        <w:rPr>
          <w:rFonts w:ascii="Georgia" w:hAnsi="Georgia"/>
        </w:rPr>
        <w:t>качественное образование в непосредственной близости от мест</w:t>
      </w:r>
      <w:r w:rsidR="00DE507A">
        <w:rPr>
          <w:rFonts w:ascii="Times New Roman" w:eastAsia="Calibri" w:hAnsi="Times New Roman" w:cs="Times New Roman"/>
        </w:rPr>
        <w:t xml:space="preserve"> проживания</w:t>
      </w:r>
      <w:r w:rsidR="00AD0B91">
        <w:rPr>
          <w:rFonts w:ascii="Times New Roman" w:eastAsia="Calibri" w:hAnsi="Times New Roman" w:cs="Times New Roman"/>
        </w:rPr>
        <w:t xml:space="preserve">, а с другой </w:t>
      </w:r>
      <w:r w:rsidR="00DE507A">
        <w:rPr>
          <w:rFonts w:ascii="Times New Roman" w:eastAsia="Calibri" w:hAnsi="Times New Roman" w:cs="Times New Roman"/>
        </w:rPr>
        <w:t xml:space="preserve"> </w:t>
      </w:r>
      <w:r w:rsidR="00AD0B91">
        <w:rPr>
          <w:rFonts w:ascii="Times New Roman" w:eastAsia="Calibri" w:hAnsi="Times New Roman" w:cs="Times New Roman"/>
        </w:rPr>
        <w:t xml:space="preserve"> - </w:t>
      </w:r>
      <w:r w:rsidR="00DE507A">
        <w:rPr>
          <w:rFonts w:ascii="Times New Roman" w:eastAsia="Calibri" w:hAnsi="Times New Roman" w:cs="Times New Roman"/>
        </w:rPr>
        <w:t>экономное и рациональное использование ресурсов системы столичного образования</w:t>
      </w:r>
      <w:r w:rsidR="00AD0B91">
        <w:rPr>
          <w:rFonts w:ascii="Times New Roman" w:eastAsia="Calibri" w:hAnsi="Times New Roman" w:cs="Times New Roman"/>
        </w:rPr>
        <w:t xml:space="preserve">.  </w:t>
      </w:r>
      <w:r w:rsidR="00DE507A">
        <w:rPr>
          <w:rFonts w:ascii="Times New Roman" w:eastAsia="Calibri" w:hAnsi="Times New Roman" w:cs="Times New Roman"/>
        </w:rPr>
        <w:t xml:space="preserve"> Чаще всего московские комплексы</w:t>
      </w:r>
      <w:r w:rsidR="00A74D0F">
        <w:rPr>
          <w:rFonts w:ascii="Times New Roman" w:eastAsia="Calibri" w:hAnsi="Times New Roman" w:cs="Times New Roman"/>
        </w:rPr>
        <w:t xml:space="preserve"> о</w:t>
      </w:r>
      <w:r w:rsidR="00B365E1">
        <w:rPr>
          <w:rFonts w:ascii="Times New Roman" w:eastAsia="Calibri" w:hAnsi="Times New Roman" w:cs="Times New Roman"/>
        </w:rPr>
        <w:t>бразовывались</w:t>
      </w:r>
      <w:r w:rsidR="00A74D0F" w:rsidRPr="00A74D0F">
        <w:rPr>
          <w:rFonts w:ascii="Times New Roman" w:eastAsia="Calibri" w:hAnsi="Times New Roman" w:cs="Times New Roman"/>
        </w:rPr>
        <w:t xml:space="preserve"> </w:t>
      </w:r>
      <w:r w:rsidR="00DE507A">
        <w:rPr>
          <w:rFonts w:ascii="Times New Roman" w:eastAsia="Calibri" w:hAnsi="Times New Roman" w:cs="Times New Roman"/>
        </w:rPr>
        <w:t xml:space="preserve">либо </w:t>
      </w:r>
      <w:r w:rsidR="00B365E1">
        <w:rPr>
          <w:rFonts w:ascii="Times New Roman" w:eastAsia="Calibri" w:hAnsi="Times New Roman" w:cs="Times New Roman"/>
        </w:rPr>
        <w:t xml:space="preserve">из </w:t>
      </w:r>
      <w:r w:rsidR="00DE507A">
        <w:rPr>
          <w:rFonts w:ascii="Times New Roman" w:eastAsia="Calibri" w:hAnsi="Times New Roman" w:cs="Times New Roman"/>
        </w:rPr>
        <w:t xml:space="preserve">несколько школ, расположенных на одной территории, либо </w:t>
      </w:r>
      <w:r w:rsidR="00A74D0F">
        <w:rPr>
          <w:rFonts w:ascii="Times New Roman" w:eastAsia="Calibri" w:hAnsi="Times New Roman" w:cs="Times New Roman"/>
        </w:rPr>
        <w:t xml:space="preserve"> </w:t>
      </w:r>
      <w:r w:rsidR="00B365E1">
        <w:rPr>
          <w:rFonts w:ascii="Times New Roman" w:eastAsia="Calibri" w:hAnsi="Times New Roman" w:cs="Times New Roman"/>
        </w:rPr>
        <w:t xml:space="preserve">из </w:t>
      </w:r>
      <w:r w:rsidR="00A74D0F">
        <w:rPr>
          <w:rFonts w:ascii="Times New Roman" w:eastAsia="Calibri" w:hAnsi="Times New Roman" w:cs="Times New Roman"/>
        </w:rPr>
        <w:t>нескольк</w:t>
      </w:r>
      <w:r w:rsidR="00AD0B91">
        <w:rPr>
          <w:rFonts w:ascii="Times New Roman" w:eastAsia="Calibri" w:hAnsi="Times New Roman" w:cs="Times New Roman"/>
        </w:rPr>
        <w:t>о</w:t>
      </w:r>
      <w:r w:rsidR="00A74D0F">
        <w:rPr>
          <w:rFonts w:ascii="Times New Roman" w:eastAsia="Calibri" w:hAnsi="Times New Roman" w:cs="Times New Roman"/>
        </w:rPr>
        <w:t xml:space="preserve"> школ </w:t>
      </w:r>
      <w:r w:rsidR="00AD0B91">
        <w:rPr>
          <w:rFonts w:ascii="Times New Roman" w:eastAsia="Calibri" w:hAnsi="Times New Roman" w:cs="Times New Roman"/>
        </w:rPr>
        <w:t>с</w:t>
      </w:r>
      <w:r w:rsidR="00A74D0F">
        <w:rPr>
          <w:rFonts w:ascii="Times New Roman" w:eastAsia="Calibri" w:hAnsi="Times New Roman" w:cs="Times New Roman"/>
        </w:rPr>
        <w:t xml:space="preserve"> детски</w:t>
      </w:r>
      <w:r w:rsidR="00AD0B91">
        <w:rPr>
          <w:rFonts w:ascii="Times New Roman" w:eastAsia="Calibri" w:hAnsi="Times New Roman" w:cs="Times New Roman"/>
        </w:rPr>
        <w:t>ми</w:t>
      </w:r>
      <w:r w:rsidR="00A74D0F">
        <w:rPr>
          <w:rFonts w:ascii="Times New Roman" w:eastAsia="Calibri" w:hAnsi="Times New Roman" w:cs="Times New Roman"/>
        </w:rPr>
        <w:t xml:space="preserve"> сад</w:t>
      </w:r>
      <w:r w:rsidR="00AD0B91">
        <w:rPr>
          <w:rFonts w:ascii="Times New Roman" w:eastAsia="Calibri" w:hAnsi="Times New Roman" w:cs="Times New Roman"/>
        </w:rPr>
        <w:t>ами</w:t>
      </w:r>
      <w:r w:rsidR="00A74D0F">
        <w:rPr>
          <w:rFonts w:ascii="Times New Roman" w:eastAsia="Calibri" w:hAnsi="Times New Roman" w:cs="Times New Roman"/>
        </w:rPr>
        <w:t xml:space="preserve">, </w:t>
      </w:r>
      <w:r w:rsidR="00DE507A">
        <w:rPr>
          <w:rFonts w:ascii="Times New Roman" w:eastAsia="Calibri" w:hAnsi="Times New Roman" w:cs="Times New Roman"/>
        </w:rPr>
        <w:t xml:space="preserve"> </w:t>
      </w:r>
      <w:r w:rsidR="00A74D0F">
        <w:rPr>
          <w:rFonts w:ascii="Times New Roman" w:eastAsia="Calibri" w:hAnsi="Times New Roman" w:cs="Times New Roman"/>
        </w:rPr>
        <w:t xml:space="preserve">реже – </w:t>
      </w:r>
      <w:r w:rsidR="00B365E1">
        <w:rPr>
          <w:rFonts w:ascii="Times New Roman" w:eastAsia="Calibri" w:hAnsi="Times New Roman" w:cs="Times New Roman"/>
        </w:rPr>
        <w:t xml:space="preserve">из </w:t>
      </w:r>
      <w:r w:rsidR="00AD0B91">
        <w:rPr>
          <w:rFonts w:ascii="Times New Roman" w:eastAsia="Calibri" w:hAnsi="Times New Roman" w:cs="Times New Roman"/>
        </w:rPr>
        <w:t>учебны</w:t>
      </w:r>
      <w:r w:rsidR="00B365E1">
        <w:rPr>
          <w:rFonts w:ascii="Times New Roman" w:eastAsia="Calibri" w:hAnsi="Times New Roman" w:cs="Times New Roman"/>
        </w:rPr>
        <w:t>х</w:t>
      </w:r>
      <w:r w:rsidR="00AD0B91">
        <w:rPr>
          <w:rFonts w:ascii="Times New Roman" w:eastAsia="Calibri" w:hAnsi="Times New Roman" w:cs="Times New Roman"/>
        </w:rPr>
        <w:t xml:space="preserve"> заведени</w:t>
      </w:r>
      <w:r w:rsidR="00B365E1">
        <w:rPr>
          <w:rFonts w:ascii="Times New Roman" w:eastAsia="Calibri" w:hAnsi="Times New Roman" w:cs="Times New Roman"/>
        </w:rPr>
        <w:t>й</w:t>
      </w:r>
      <w:r w:rsidR="00AD0B91">
        <w:rPr>
          <w:rFonts w:ascii="Times New Roman" w:eastAsia="Calibri" w:hAnsi="Times New Roman" w:cs="Times New Roman"/>
        </w:rPr>
        <w:t xml:space="preserve"> нескольких уровней, включая СПО. </w:t>
      </w:r>
    </w:p>
    <w:p w:rsidR="00A65B48" w:rsidRDefault="00AD0B91" w:rsidP="00A65B48">
      <w:pPr>
        <w:pStyle w:val="c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Первый Московский образовательный Комплекс </w:t>
      </w:r>
      <w:r w:rsidR="002B3190">
        <w:rPr>
          <w:rFonts w:eastAsia="Calibri"/>
        </w:rPr>
        <w:t xml:space="preserve">(1-й МОК) </w:t>
      </w:r>
      <w:r>
        <w:rPr>
          <w:rFonts w:eastAsia="Calibri"/>
        </w:rPr>
        <w:t xml:space="preserve">относится именно к такой образовательной организации, </w:t>
      </w:r>
      <w:r w:rsidR="00F61351">
        <w:rPr>
          <w:rFonts w:eastAsia="Calibri"/>
        </w:rPr>
        <w:t xml:space="preserve"> где </w:t>
      </w:r>
      <w:r>
        <w:rPr>
          <w:rFonts w:eastAsia="Calibri"/>
        </w:rPr>
        <w:t xml:space="preserve">объединение  </w:t>
      </w:r>
      <w:r w:rsidR="0005423D">
        <w:rPr>
          <w:rStyle w:val="c25"/>
          <w:color w:val="000000"/>
        </w:rPr>
        <w:t xml:space="preserve">осуществлялось именно </w:t>
      </w:r>
      <w:r w:rsidR="0005423D" w:rsidRPr="00B11E86">
        <w:rPr>
          <w:rStyle w:val="c25"/>
          <w:i/>
          <w:color w:val="000000"/>
        </w:rPr>
        <w:t xml:space="preserve">вокруг </w:t>
      </w:r>
      <w:r w:rsidR="0005423D" w:rsidRPr="00B11E86">
        <w:rPr>
          <w:rStyle w:val="c25"/>
          <w:i/>
          <w:color w:val="000000"/>
        </w:rPr>
        <w:lastRenderedPageBreak/>
        <w:t>колледжа</w:t>
      </w:r>
      <w:r w:rsidR="0005423D">
        <w:rPr>
          <w:rStyle w:val="c25"/>
          <w:color w:val="000000"/>
        </w:rPr>
        <w:t xml:space="preserve">, который к этому времени был одним из лидеров московского профессионального образования и имел ряд отличительных особенностей, две из которых наиболее важные. Первая состояла в том, что колледж был носителем инновационных идей, а также уникального совокупного ресурса (инновационного, кадрового, технологического,  материального,  информационного и финансового), который являлся необходимым условием его перманентного развития. Вторая особенность заключалась в наличии у колледжа  позитивного  опыта  трансляции продуктов своей инновационной деятельности (моделей, технологий, методик, учебно-программного обеспечения и др.) другим учебным заведениям (много лет колледж был сетевой площадкой, которая решала именно эти задачи).   Присоединение к колледжу вначале школ, а далее (через год)  и детских садов стало началом процесса активной передачи со стороны колледжа  его ресурсов и идей. </w:t>
      </w:r>
      <w:r w:rsidR="00A65B48">
        <w:rPr>
          <w:rStyle w:val="c25"/>
          <w:color w:val="000000"/>
        </w:rPr>
        <w:t xml:space="preserve">В </w:t>
      </w:r>
      <w:r w:rsidR="00D41902" w:rsidRPr="00F517EE">
        <w:rPr>
          <w:rFonts w:eastAsia="Calibri"/>
        </w:rPr>
        <w:t xml:space="preserve">этом </w:t>
      </w:r>
      <w:r w:rsidR="00A65B48">
        <w:rPr>
          <w:rFonts w:eastAsia="Calibri"/>
        </w:rPr>
        <w:t xml:space="preserve"> - 2018 </w:t>
      </w:r>
      <w:r w:rsidR="00D41902" w:rsidRPr="00F517EE">
        <w:rPr>
          <w:rFonts w:eastAsia="Calibri"/>
        </w:rPr>
        <w:t>году фактически завершились процессы интеграции, которые за счет эффективно</w:t>
      </w:r>
      <w:r w:rsidR="00D41902">
        <w:rPr>
          <w:rFonts w:eastAsia="Calibri"/>
        </w:rPr>
        <w:t>го</w:t>
      </w:r>
      <w:r w:rsidR="00D41902" w:rsidRPr="00F517EE">
        <w:rPr>
          <w:rFonts w:eastAsia="Calibri"/>
        </w:rPr>
        <w:t xml:space="preserve"> механизма гармонизации всех типов ресурсов привели</w:t>
      </w:r>
      <w:r w:rsidR="00D41902">
        <w:rPr>
          <w:rFonts w:eastAsia="Calibri"/>
        </w:rPr>
        <w:t xml:space="preserve"> 1-й МОК </w:t>
      </w:r>
      <w:r w:rsidR="00D41902" w:rsidRPr="00F517EE">
        <w:rPr>
          <w:rFonts w:eastAsia="Calibri"/>
        </w:rPr>
        <w:t>к положительному синергетическому эффекту</w:t>
      </w:r>
      <w:r w:rsidR="00D41902">
        <w:rPr>
          <w:rFonts w:eastAsia="Calibri"/>
        </w:rPr>
        <w:t>.  В</w:t>
      </w:r>
      <w:r w:rsidR="00D41902" w:rsidRPr="00F517EE">
        <w:rPr>
          <w:rFonts w:eastAsia="Calibri"/>
        </w:rPr>
        <w:t xml:space="preserve"> рейтинге московских школ</w:t>
      </w:r>
      <w:r w:rsidR="00D41902">
        <w:rPr>
          <w:rFonts w:eastAsia="Calibri"/>
        </w:rPr>
        <w:t xml:space="preserve"> </w:t>
      </w:r>
      <w:r w:rsidR="00D41902" w:rsidRPr="00AF3E83">
        <w:rPr>
          <w:rFonts w:eastAsia="Calibri"/>
        </w:rPr>
        <w:t>в 2017 г. комплекс занял</w:t>
      </w:r>
      <w:r w:rsidR="00D41902" w:rsidRPr="00AF3E83">
        <w:rPr>
          <w:rFonts w:eastAsia="Calibri"/>
          <w:b/>
          <w:i/>
        </w:rPr>
        <w:t xml:space="preserve"> 31 место</w:t>
      </w:r>
      <w:r w:rsidR="00D41902">
        <w:rPr>
          <w:rFonts w:eastAsia="Calibri"/>
        </w:rPr>
        <w:t xml:space="preserve">, поднявшись с </w:t>
      </w:r>
      <w:r w:rsidR="00D41902" w:rsidRPr="00F517EE">
        <w:rPr>
          <w:rFonts w:eastAsia="Calibri"/>
        </w:rPr>
        <w:t>800 мест</w:t>
      </w:r>
      <w:r w:rsidR="00D41902">
        <w:rPr>
          <w:rFonts w:eastAsia="Calibri"/>
        </w:rPr>
        <w:t>а в</w:t>
      </w:r>
      <w:r w:rsidR="00D41902" w:rsidRPr="00F517EE">
        <w:rPr>
          <w:rFonts w:eastAsia="Calibri"/>
        </w:rPr>
        <w:t xml:space="preserve"> </w:t>
      </w:r>
      <w:r w:rsidR="00D41902">
        <w:rPr>
          <w:rFonts w:eastAsia="Calibri"/>
        </w:rPr>
        <w:t>2013 году (начало объединения).</w:t>
      </w:r>
      <w:r w:rsidR="00A65B48">
        <w:rPr>
          <w:rFonts w:eastAsia="Calibri"/>
        </w:rPr>
        <w:t xml:space="preserve"> </w:t>
      </w:r>
    </w:p>
    <w:p w:rsidR="008B2535" w:rsidRPr="008B2535" w:rsidRDefault="008B2535" w:rsidP="00A65B48">
      <w:pPr>
        <w:pStyle w:val="c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b/>
          <w:sz w:val="32"/>
          <w:szCs w:val="32"/>
        </w:rPr>
      </w:pPr>
      <w:r w:rsidRPr="008B2535">
        <w:rPr>
          <w:rFonts w:eastAsia="Calibri"/>
          <w:b/>
          <w:sz w:val="32"/>
          <w:szCs w:val="32"/>
        </w:rPr>
        <w:t>Система Московского образования учебным заведениям столицы</w:t>
      </w:r>
    </w:p>
    <w:p w:rsidR="00A65B48" w:rsidRPr="00A65B48" w:rsidRDefault="008B2535" w:rsidP="00A65B48">
      <w:pPr>
        <w:pStyle w:val="c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З</w:t>
      </w:r>
      <w:r w:rsidR="002B3190" w:rsidRPr="00A65B48">
        <w:rPr>
          <w:rFonts w:eastAsia="Calibri"/>
        </w:rPr>
        <w:t>десь важно отметить</w:t>
      </w:r>
      <w:r w:rsidR="006F14D3">
        <w:rPr>
          <w:rFonts w:eastAsia="Calibri"/>
        </w:rPr>
        <w:t xml:space="preserve"> роль </w:t>
      </w:r>
      <w:r w:rsidR="006F14D3" w:rsidRPr="00A65B48">
        <w:rPr>
          <w:rFonts w:eastAsia="Calibri"/>
        </w:rPr>
        <w:t>систем</w:t>
      </w:r>
      <w:r w:rsidR="006F14D3">
        <w:rPr>
          <w:rFonts w:eastAsia="Calibri"/>
        </w:rPr>
        <w:t>ы</w:t>
      </w:r>
      <w:r w:rsidR="006F14D3" w:rsidRPr="00A65B48">
        <w:rPr>
          <w:rFonts w:eastAsia="Calibri"/>
        </w:rPr>
        <w:t xml:space="preserve"> московского образования</w:t>
      </w:r>
      <w:r w:rsidR="002B3190" w:rsidRPr="00A65B48">
        <w:rPr>
          <w:rFonts w:eastAsia="Calibri"/>
        </w:rPr>
        <w:t xml:space="preserve">, </w:t>
      </w:r>
      <w:r w:rsidR="000F761C">
        <w:rPr>
          <w:rFonts w:eastAsia="Calibri"/>
        </w:rPr>
        <w:t xml:space="preserve">которая создала для образовательных организаций столицы, в том числе и 1-го МОК, целый ряд </w:t>
      </w:r>
      <w:r w:rsidR="00A65B48" w:rsidRPr="00A65B48">
        <w:rPr>
          <w:rFonts w:eastAsia="Calibri"/>
        </w:rPr>
        <w:t>необходимых условия</w:t>
      </w:r>
      <w:r w:rsidR="00A65B48">
        <w:rPr>
          <w:rFonts w:eastAsia="Calibri"/>
        </w:rPr>
        <w:t xml:space="preserve"> </w:t>
      </w:r>
      <w:r w:rsidR="00A65B48" w:rsidRPr="00A65B48">
        <w:rPr>
          <w:rFonts w:eastAsia="Calibri"/>
        </w:rPr>
        <w:t xml:space="preserve">для </w:t>
      </w:r>
      <w:r w:rsidR="00FB4B19">
        <w:rPr>
          <w:rFonts w:eastAsia="Calibri"/>
        </w:rPr>
        <w:t>их</w:t>
      </w:r>
      <w:r w:rsidR="00A65B48">
        <w:rPr>
          <w:rFonts w:eastAsia="Calibri"/>
        </w:rPr>
        <w:t xml:space="preserve"> развития, </w:t>
      </w:r>
      <w:r w:rsidR="00A65B48" w:rsidRPr="00A65B48">
        <w:rPr>
          <w:rFonts w:eastAsia="Calibri"/>
        </w:rPr>
        <w:t xml:space="preserve">в том числе: 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Расширила полномочия школ: они получили финансовую свободу, но и ответственность как перед государством, так и своим коллективами в решении целого ряда принципиальных вопросов, в </w:t>
      </w:r>
      <w:proofErr w:type="spellStart"/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штатного расписания, оценки труда учителя, его зарплаты и др.; 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>Ввела формульный подход к расчету заработной платы директора и педагогов, который исключает ее необоснованное завышение  у административно-управленческого аппарата и занижение педагогическому составу. З</w:t>
      </w:r>
      <w:r w:rsidR="00F4237E">
        <w:rPr>
          <w:rFonts w:ascii="Times New Roman" w:eastAsia="Calibri" w:hAnsi="Times New Roman" w:cs="Times New Roman"/>
          <w:sz w:val="24"/>
          <w:szCs w:val="24"/>
          <w:lang w:eastAsia="ru-RU"/>
        </w:rPr>
        <w:t>аработная плата</w:t>
      </w: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директора зависит также и от   масштаба учебного заведения. Сегодня профессиональные образовательные организации столицы – это многопрофильные, многоуровневые заведения с контингентом не менее 1500 человек. Информация о средней заработной плате является открытой и размещается на сайте каждой ОО.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Реализовала принцип открытости: работает общественная приемная, проводятся открытые селекторы,  организованы дискуссионные площадки, в том числе на московском образовательном канале, портал «Активный гражданин». Директора образовательных </w:t>
      </w: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организаций проводят встречи с родителями  и жителями районов в рамках дискуссионного клуба.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Ввела рейтинговую систему оценки качества деятельности образовательных организаций; 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Обеспечила максимально доступную и прозрачную процедуру электронной записи в школу; 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Инициировала создание крупных образовательных комплексов, ориентированных на экономию ресурсов, повышение качества, открытости и доступности образования для всех обучающихся; 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Обеспечила вариативность образования, запустив ряд актуальных проектов - ШНТ, МЭШ, Инженерный класс, Медицинский класс, Курчатовский проект, Математическая вертикаль, Профессиональное обучение без границ и др.;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Обеспечила указанные проекты финансовым ресурсом и материальным оснащением; </w:t>
      </w:r>
    </w:p>
    <w:p w:rsidR="00A65B48" w:rsidRPr="00A65B48" w:rsidRDefault="00A65B48" w:rsidP="00A65B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Реализовала целевую подготовку управленческих кадров и создала резерв руководителей; 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Обеспечила различными коммуникативными и информационными инструментами открытость образования;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Инициировала и поддержала участие ОО Москвы в олимпиадном движении, а также в движениях WS, JS и </w:t>
      </w:r>
      <w:proofErr w:type="spellStart"/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Инициировала в системе профессионального образования проведение демонстрационного экзамена, который представляет собой независимую оценку экспертным сообществом качества подготовки выпускников и исключает возможность субъективной оценки. 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Поддержала тренд по развитию в школах инженерно-технологического и естественно-научного образования; 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Инициировала развитие школ в направлении цифровой трансформации; 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Способствовала развитию предпрофессионального образования; </w:t>
      </w:r>
    </w:p>
    <w:p w:rsidR="00A65B48" w:rsidRPr="00A65B48" w:rsidRDefault="00A65B48" w:rsidP="00A65B4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Создала систему независимых диагностик обучающихся. </w:t>
      </w:r>
    </w:p>
    <w:p w:rsidR="008A46C6" w:rsidRDefault="00A65B48" w:rsidP="008A46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5B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Управленческая команда  1-го МОК и его большой педагогический коллектив воспользовались предоставленными возможностями системы образования Москвы и сделали значительные прорывы в новое будущее! </w:t>
      </w:r>
      <w:r w:rsidR="00CF5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Далее  раскроем более подробно те результаты, которых достигли структурные подразделения Комплекса за свои 5 лет: детские сады, школы и факультеты СПО.</w:t>
      </w:r>
      <w:r w:rsid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64E25" w:rsidRPr="00BE7101" w:rsidRDefault="00564E25" w:rsidP="008A46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E71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Детские сады в структуре Комплек</w:t>
      </w:r>
      <w:r w:rsidR="00BE71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са</w:t>
      </w:r>
      <w:r w:rsidR="00B704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8A46C6" w:rsidRPr="00473B2D" w:rsidRDefault="00CF58B0" w:rsidP="008A46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Детские сады (ДС) вошли в состав 1-го МОК в 2014 году, когда ему уже исполнился 1 год и в общей структуре прошли серьезные интеграционные процессы. 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Естественно, что вхождение в </w:t>
      </w:r>
      <w:r w:rsidR="0097448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Комплекс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педагогических коллективов </w:t>
      </w:r>
      <w:r w:rsidR="0097448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четырех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ДС в первую очередь были связаны  с согласованием </w:t>
      </w:r>
      <w:r w:rsidR="008A46C6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их 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места и роли в крупном образовательном комплексе с учетом целей и задач его развития. Был также обсужден, утвержден и впоследствии реализован перечень инновационных проектов, которые и обеспечили главные прорывы в развитии структурного подразделения ДС.</w:t>
      </w:r>
      <w:r w:rsidR="008A46C6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7047E" w:rsidRDefault="00B7047E" w:rsidP="008A46C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46C6" w:rsidRDefault="008A46C6" w:rsidP="008A46C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Активной жизнью живет </w:t>
      </w:r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проект «Цифровой детский сад». Педагоги успешно внедряют новые практики интеграции цифрового оборудования в образовательный процесс, ориентированный на потребности детей. Разрабатываются и реализуются образовательные события с применением цифрового оборудования, нацеленные на обогащение и поддержку различных видов деятельности детей. Так, пробудить в детях интерес к исследованию окружающего мира и стремлению к новым знаниям помогает использование детской цифровой лаборатории «</w:t>
      </w:r>
      <w:proofErr w:type="spellStart"/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Наураша</w:t>
      </w:r>
      <w:proofErr w:type="spellEnd"/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», которая приоткрывает дошкольникам дверь в мир физики, химии, биологии. Участие в проекте «</w:t>
      </w:r>
      <w:proofErr w:type="spellStart"/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МУЛЬТстрана</w:t>
      </w:r>
      <w:proofErr w:type="spellEnd"/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, в которой мы живем» позволяет каждому участнику выступить в роли мультипликатора в работе над мультфильмами. Реализация инновационного проекта «Детский мультимедийный интерактивный театр» обеспечивает интеграцию художественно-творческих видов деятельности и информационных мультимедийных технологии, мотивируя каждого ребенка на самостоятельный поиск знаний и информации, поддерживая детскую инициативу и самостоятельность. В итоге, можно с удовольствием отметить, что подразделения ДС интегр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ированы</w:t>
      </w:r>
      <w:r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цифровую среду Комплекса; обеспечена адаптивность выпускников ДС, которые приобрели опыт жизни в цифровой среде, к обучению в начальной школе; принципиально повысился уровень профессиональной компетентности педагогов  в области использования гаджетов с целью формирования и использования единого цифрового методического ресурса.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A46C6" w:rsidRPr="008A46C6" w:rsidRDefault="00740A09" w:rsidP="008A46C6">
      <w:pPr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Другой масштабный проект имеет 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иную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направленность – это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проект «Красота – детям». ДС преобразились внешне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>, что крайне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важно как для детей, так и их родителей, все-таки поговорка, что «встречают по одежке…»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по-прежнему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живет в сознании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людей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Сначала силами студентов и педагогов наших факультетов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Художественны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ремес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искусств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5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преобразились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уличные детские площадки,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потом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прошли ремонты внутри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зданий. Л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естничные пространства заиграли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удивительными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рисунками студентов (см. фото), вызывающими живой интерес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малышей. И это только начало! Проекты по художественному оформлению игровых площадок и интерьеров детских садов продолжаются. Сегодня уже и фасады не узнать: типовые, невзрачные здания  превратились в ярко сияющие дома  для жизни наших дошколят (фото).</w:t>
      </w:r>
    </w:p>
    <w:p w:rsidR="008A46C6" w:rsidRDefault="00740A09" w:rsidP="008A46C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Отрадно подчеркнуть, что в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наши детски</w:t>
      </w:r>
      <w:r w:rsidR="008A46C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сад</w:t>
      </w:r>
      <w:r w:rsidR="008A46C6">
        <w:rPr>
          <w:rFonts w:ascii="Times New Roman" w:eastAsia="Calibri" w:hAnsi="Times New Roman" w:cs="Times New Roman"/>
          <w:sz w:val="24"/>
          <w:szCs w:val="24"/>
          <w:lang w:eastAsia="ru-RU"/>
        </w:rPr>
        <w:t>ы с каждым годом приходит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больше</w:t>
      </w:r>
      <w:r w:rsidR="008A46C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число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детей и это, с одной стороны, их привлекательность, о которой 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сказали выше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, а, с другой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появление новых норм наполняемости групп. Как выходить из сложившейся ситуации, особенно в типовых малогабаритных зданиях?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</w:t>
      </w:r>
      <w:r w:rsidR="00085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считает, что решить эту задачу поможет включение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новый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проект «Развивающее трансформируемое пространство дошкольных групп школ»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который 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позволяет еще пристальнее взглянуть на пространство жизни детей и </w:t>
      </w:r>
      <w:proofErr w:type="spellStart"/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допроектировать</w:t>
      </w:r>
      <w:proofErr w:type="spellEnd"/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предметно-пространственную среду детских садов в плане </w:t>
      </w:r>
      <w:r w:rsidR="00085AC4">
        <w:rPr>
          <w:rFonts w:ascii="Times New Roman" w:eastAsia="Calibri" w:hAnsi="Times New Roman" w:cs="Times New Roman"/>
          <w:sz w:val="24"/>
          <w:szCs w:val="24"/>
          <w:lang w:eastAsia="ru-RU"/>
        </w:rPr>
        <w:t>ее</w:t>
      </w:r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многофункциональности и </w:t>
      </w:r>
      <w:proofErr w:type="spellStart"/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>трансформируемости</w:t>
      </w:r>
      <w:proofErr w:type="spellEnd"/>
      <w:r w:rsidR="008A46C6" w:rsidRPr="008A4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самые разные задачи.  </w:t>
      </w:r>
    </w:p>
    <w:p w:rsidR="00564E25" w:rsidRPr="00BE7101" w:rsidRDefault="00564E25" w:rsidP="008A46C6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BE71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Обшеобразовательные</w:t>
      </w:r>
      <w:proofErr w:type="spellEnd"/>
      <w:r w:rsidRPr="00BE71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школы в структуре Комплекса</w:t>
      </w:r>
      <w:r w:rsidR="00B7047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C65849" w:rsidRPr="00473B2D" w:rsidRDefault="00C65849" w:rsidP="00C65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Вхождение  школ в Образовательный Комплекс, как и детским садам,  позволило осуществить достаточно мощные прорывы в своем развитии. Это стало возможным, с одной стороны, за счет того, что при объединении  педагогические коллективы  постарались не растерять  тот багаж, который был накоплен в предыдущей истории</w:t>
      </w:r>
      <w:r w:rsidR="00A32AB3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 а,  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с другой</w:t>
      </w:r>
      <w:r w:rsidR="00A32AB3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эффективно использовать разнообразный ресурс </w:t>
      </w:r>
      <w:r w:rsidR="00A32AB3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СПО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– инновационный, методический, информационный,  финансовый и др. Школы поставили перед собой глобальную цель – принципиально повысить качество образования за счет обеспечения </w:t>
      </w:r>
      <w:r w:rsidR="00A32AB3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его вариативности, 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интеграции с дополнительным образованием и включения в амбициозные городские проекты, такие как МЭШ, ШНТ, Профессиональное обучение без границ, Инженерный класс, Математическая вертикаль, </w:t>
      </w:r>
      <w:r w:rsidR="00A32AB3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а также 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 движения WS, JS и </w:t>
      </w:r>
      <w:proofErr w:type="spellStart"/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Абилимпикс</w:t>
      </w:r>
      <w:proofErr w:type="spellEnd"/>
      <w:r w:rsidR="00A32AB3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797E84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Росту качества способствовало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также </w:t>
      </w:r>
      <w:r w:rsidR="00797E84"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и </w:t>
      </w:r>
      <w:r w:rsidRPr="00473B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повышения эффективности взаимодействия  с родителями – главными заказчиками и партнерами в деле воспитания и развития детей. Сегодня структурное подразделение Школа, как и другие, подводит итоги 5 лет  и фиксирует свои основные прорывные направления.</w:t>
      </w:r>
    </w:p>
    <w:p w:rsidR="00B7047E" w:rsidRDefault="00B7047E" w:rsidP="00C6584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849" w:rsidRPr="00C65849" w:rsidRDefault="00C65849" w:rsidP="00C6584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Развернутость дополнительного образования (ДО) и его интеграция с основным - одно из главных направлений развития Школы</w:t>
      </w:r>
      <w:r w:rsidR="00797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сферу  ДО вовлечено 5608 обучающихся, открыто 250 кружков, из них 96 технической направленности. ДО предоставляет обучающимся возможности выбора индивидуального пути развития с учетом их интересов и способностей, а Школе, в целом, разнообразить вариативность образования. ДО стала также </w:t>
      </w:r>
      <w:r w:rsidR="00797E84">
        <w:rPr>
          <w:rFonts w:ascii="Times New Roman" w:eastAsia="Calibri" w:hAnsi="Times New Roman" w:cs="Times New Roman"/>
          <w:sz w:val="24"/>
          <w:szCs w:val="24"/>
          <w:lang w:eastAsia="ru-RU"/>
        </w:rPr>
        <w:t>благоприятной средой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</w:t>
      </w:r>
      <w:proofErr w:type="gram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самоопределения,  профориентации</w:t>
      </w:r>
      <w:proofErr w:type="gram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и с</w:t>
      </w:r>
      <w:r w:rsidR="00797E84">
        <w:rPr>
          <w:rFonts w:ascii="Times New Roman" w:eastAsia="Calibri" w:hAnsi="Times New Roman" w:cs="Times New Roman"/>
          <w:sz w:val="24"/>
          <w:szCs w:val="24"/>
          <w:lang w:eastAsia="ru-RU"/>
        </w:rPr>
        <w:t>редой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свободного выбора.</w:t>
      </w:r>
    </w:p>
    <w:p w:rsidR="00C65849" w:rsidRPr="00C65849" w:rsidRDefault="00C65849" w:rsidP="00C65849">
      <w:pPr>
        <w:pStyle w:val="a4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ДО при активном участии преподавателей МГТУ им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Н.Э.Баумана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открыта Физико-математическая школа (ФМШ), деятельность которой ориентирована на 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углубленную </w:t>
      </w:r>
      <w:proofErr w:type="gram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подготовку  обучающихся</w:t>
      </w:r>
      <w:proofErr w:type="gram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8, 9 и 10 классов в области физики, математики и информатики. </w:t>
      </w:r>
    </w:p>
    <w:p w:rsidR="00C65849" w:rsidRPr="00C65849" w:rsidRDefault="00C65849" w:rsidP="00C65849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rFonts w:eastAsia="Calibri"/>
        </w:rPr>
      </w:pPr>
      <w:r w:rsidRPr="00C65849">
        <w:rPr>
          <w:rFonts w:eastAsia="Calibri"/>
        </w:rPr>
        <w:t xml:space="preserve">В рамках инженерного направления в Комплексе открыт инжиниринговый центр, деятельность и успехи которого являются залогом получения статуса участника городского проекта «Инженерный класс» (Комплекс является кандидатом на вступление в проект). Сегодня в инженерном направлении обучающиеся 1-го МОК заняли призовые места в Московском этапе чемпионата </w:t>
      </w:r>
      <w:proofErr w:type="spellStart"/>
      <w:r w:rsidRPr="00C65849">
        <w:rPr>
          <w:rFonts w:eastAsia="Calibri"/>
        </w:rPr>
        <w:t>Juniorskills</w:t>
      </w:r>
      <w:proofErr w:type="spellEnd"/>
      <w:r w:rsidRPr="00C65849">
        <w:rPr>
          <w:rFonts w:eastAsia="Calibri"/>
        </w:rPr>
        <w:t xml:space="preserve"> и в национальном чемпионате </w:t>
      </w:r>
      <w:proofErr w:type="spellStart"/>
      <w:r w:rsidRPr="00C65849">
        <w:rPr>
          <w:rFonts w:eastAsia="Calibri"/>
        </w:rPr>
        <w:t>Абилимпикс</w:t>
      </w:r>
      <w:proofErr w:type="spellEnd"/>
      <w:r w:rsidRPr="00C65849">
        <w:rPr>
          <w:rFonts w:eastAsia="Calibri"/>
        </w:rPr>
        <w:t xml:space="preserve">. По итогам соревнований </w:t>
      </w:r>
      <w:proofErr w:type="spellStart"/>
      <w:r w:rsidRPr="00C65849">
        <w:rPr>
          <w:rFonts w:eastAsia="Calibri"/>
        </w:rPr>
        <w:t>JuniorSkills</w:t>
      </w:r>
      <w:proofErr w:type="spellEnd"/>
      <w:r w:rsidRPr="00C65849">
        <w:rPr>
          <w:rFonts w:eastAsia="Calibri"/>
        </w:rPr>
        <w:t xml:space="preserve"> 2 команды от Комплекса вошли в состав  сборной команды Москвы для участия в Национальном чемпионате. Всего в соревнованиях приняло участие 18 человек по 8 компетенциям. При подведении итогов команды 1-го МОК стали победителями в компетенциях </w:t>
      </w:r>
      <w:proofErr w:type="spellStart"/>
      <w:r w:rsidRPr="00C65849">
        <w:rPr>
          <w:rFonts w:eastAsia="Calibri"/>
        </w:rPr>
        <w:t>прототипирование</w:t>
      </w:r>
      <w:proofErr w:type="spellEnd"/>
      <w:r w:rsidRPr="00C65849">
        <w:rPr>
          <w:rFonts w:eastAsia="Calibri"/>
        </w:rPr>
        <w:t xml:space="preserve"> и </w:t>
      </w:r>
      <w:proofErr w:type="spellStart"/>
      <w:r w:rsidRPr="00C65849">
        <w:rPr>
          <w:rFonts w:eastAsia="Calibri"/>
        </w:rPr>
        <w:t>нейротехнологии</w:t>
      </w:r>
      <w:proofErr w:type="spellEnd"/>
      <w:r w:rsidRPr="00C65849">
        <w:rPr>
          <w:rFonts w:eastAsia="Calibri"/>
        </w:rPr>
        <w:t>, а призерами - в номинациях "Аэрокосмическая инженерия", "Интернет-вещей", "Фрезерные работы на станках с ЧПУ</w:t>
      </w:r>
      <w:proofErr w:type="gramStart"/>
      <w:r w:rsidRPr="00C65849">
        <w:rPr>
          <w:rFonts w:eastAsia="Calibri"/>
        </w:rPr>
        <w:t>",  "</w:t>
      </w:r>
      <w:proofErr w:type="spellStart"/>
      <w:proofErr w:type="gramEnd"/>
      <w:r w:rsidRPr="00C65849">
        <w:rPr>
          <w:rFonts w:eastAsia="Calibri"/>
        </w:rPr>
        <w:t>Прототипирование</w:t>
      </w:r>
      <w:proofErr w:type="spellEnd"/>
      <w:r w:rsidRPr="00C65849">
        <w:rPr>
          <w:rFonts w:eastAsia="Calibri"/>
        </w:rPr>
        <w:t xml:space="preserve">" стали 4 команды. </w:t>
      </w:r>
      <w:r w:rsidR="001E7EE8">
        <w:rPr>
          <w:rFonts w:eastAsia="Calibri"/>
        </w:rPr>
        <w:t>Школьники</w:t>
      </w:r>
      <w:r w:rsidRPr="00C65849">
        <w:rPr>
          <w:rFonts w:eastAsia="Calibri"/>
        </w:rPr>
        <w:t xml:space="preserve"> приняли также участие и в чемпионате </w:t>
      </w:r>
      <w:proofErr w:type="spellStart"/>
      <w:r w:rsidRPr="00C65849">
        <w:rPr>
          <w:rFonts w:eastAsia="Calibri"/>
        </w:rPr>
        <w:t>Абилимпикс</w:t>
      </w:r>
      <w:proofErr w:type="spellEnd"/>
      <w:r w:rsidRPr="00C65849">
        <w:rPr>
          <w:rFonts w:eastAsia="Calibri"/>
        </w:rPr>
        <w:t>, заняв.</w:t>
      </w:r>
      <w:r w:rsidRPr="00C65849">
        <w:rPr>
          <w:rFonts w:eastAsia="Calibri"/>
        </w:rPr>
        <w:br/>
        <w:t>1 место  по компетенции "Инженерный дизайн CAD".</w:t>
      </w:r>
    </w:p>
    <w:p w:rsidR="00C65849" w:rsidRPr="00C65849" w:rsidRDefault="00C65849" w:rsidP="00C65849">
      <w:pPr>
        <w:pStyle w:val="a4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Городская станция юных техников (ГСЮТ) реализуется в Комплексе с 2015 г. и за это </w:t>
      </w:r>
      <w:proofErr w:type="gram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время  количество</w:t>
      </w:r>
      <w:proofErr w:type="gram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по естественно-научным и техническим направлениям выросло в 10 раз. Сегодня их число составляет  -  1140 человек,  в том числе более 600 юных москвичей вне контингента Комплекса. Помимо традиционных технических направлен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(робототехника,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моделирование) в нашем 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омплексе реализуются инновационные программы дополнительного образования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ейропилотировани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VR-Технологии, 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оздани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3D-игр</w:t>
      </w:r>
      <w:r w:rsidR="00242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другие. Большая часть обучающихся успешно проявили себя в значимых городских и межрегиональных </w:t>
      </w:r>
      <w:proofErr w:type="gram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мероприятиях:  16</w:t>
      </w:r>
      <w:proofErr w:type="gram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призовых мест - на  Московском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Робофесте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(2018);  8 призовых мест - на Всероссийском фестивале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Робокрафт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2 полных пьедестала в номинациях "Лабиринт" и "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Робобатл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";  6 призовых мест - в Международном конкурсе «КРОК» по робототехнике;  1 и 3 места - на открытом городском фестивале "Поколение созидателей".  Совместно с ЦМИТ "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Полицент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ГСЮТ получили статус  официальной площадки проведения Олимпиады НТИ. Серебряные медали мы получили на Всероссийском конкурсе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JuniorSkills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HiTech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6 призовых мест (включая 2 первых места) на Московском чемпионате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JuniorSkills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Помимо прочего, на Московской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Робоспартакиаде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номинации "Движение по линии 50 мм" наши воспитанники заняли 2 и 3 места. ГСЮТ активно  участвовала в международном конгрессе детских образовательных лагерей ICF в Сочи. </w:t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настоящее время также успешно реализуется проект выездной  инженерной школы «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Skills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Kids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65849" w:rsidRPr="00C65849" w:rsidRDefault="00C65849" w:rsidP="00C65849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rFonts w:eastAsia="Calibri"/>
        </w:rPr>
      </w:pPr>
      <w:r w:rsidRPr="00C65849">
        <w:rPr>
          <w:rFonts w:eastAsia="Calibri"/>
        </w:rPr>
        <w:t xml:space="preserve">Прорывом в сторону профессионального самоопределения школьников и овладения первичными компетенциями стал проект «Профессиональное обучение без границ», нацеленный на предоставление обучающимся 8, 9, 10 классов возможности обучаться по рабочим профессиям. Вначале школьники обучались по 4-м рабочим профессиям, сегодня они осваивают уже 8. Проект пользуется большой популярностью у старшеклассников и их число сегодня составляет </w:t>
      </w:r>
      <w:proofErr w:type="gramStart"/>
      <w:r w:rsidRPr="00C65849">
        <w:rPr>
          <w:rFonts w:eastAsia="Calibri"/>
        </w:rPr>
        <w:t>185  человек</w:t>
      </w:r>
      <w:proofErr w:type="gramEnd"/>
      <w:r w:rsidRPr="00C65849">
        <w:rPr>
          <w:rFonts w:eastAsia="Calibri"/>
        </w:rPr>
        <w:t>.</w:t>
      </w:r>
    </w:p>
    <w:p w:rsidR="00C65849" w:rsidRPr="00C65849" w:rsidRDefault="00C65849" w:rsidP="00C65849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rFonts w:eastAsia="Calibri"/>
        </w:rPr>
      </w:pPr>
      <w:r w:rsidRPr="00C65849">
        <w:rPr>
          <w:rFonts w:eastAsia="Calibri"/>
        </w:rPr>
        <w:t xml:space="preserve">Участие в приоритетных городских проектах также проложило широкую дорогу к созданию цифровой среды и как следствие -  к </w:t>
      </w:r>
      <w:r w:rsidR="007E3375">
        <w:rPr>
          <w:rFonts w:eastAsia="Calibri"/>
        </w:rPr>
        <w:t xml:space="preserve"> повышению </w:t>
      </w:r>
      <w:r w:rsidRPr="00C65849">
        <w:rPr>
          <w:rFonts w:eastAsia="Calibri"/>
        </w:rPr>
        <w:t>качеств</w:t>
      </w:r>
      <w:r w:rsidR="007E3375">
        <w:rPr>
          <w:rFonts w:eastAsia="Calibri"/>
        </w:rPr>
        <w:t>а</w:t>
      </w:r>
      <w:r w:rsidRPr="00C65849">
        <w:rPr>
          <w:rFonts w:eastAsia="Calibri"/>
        </w:rPr>
        <w:t xml:space="preserve"> образования.</w:t>
      </w:r>
    </w:p>
    <w:p w:rsidR="00C65849" w:rsidRPr="00C65849" w:rsidRDefault="00C65849" w:rsidP="00C6584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Школа новых технологий (ШНТ) нацелен на использование информационных технологий, развитие проектной деятельности с учетом тесного взаимодействия с социальными партнерами. В 2017 г. было проведено 124 мероприятия, охвативших 6670 участников. Главные события года – участие в проектах: Школа мобильных приложений, 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Робофест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Московские инженерные игры. Результатом участия в ШНТ является вовлечение большого числа школьников и педагогов Комплекса в массовые события: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квесты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мастер-классы, научно-практические конференции, в которых 1-й МОК становится не только участником мероприятий проекта, но и организатором. Главный результат - подъем на принципиально иной уровень компетентности обучающихся в области информационных технологий. Ярким примером такого события является только что завершившийся </w:t>
      </w:r>
      <w:proofErr w:type="spellStart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Робофест</w:t>
      </w:r>
      <w:proofErr w:type="spellEnd"/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- 2018, который собрал на базе Комплекса около 800 школьников города. На протяжении 3-х лет в БИС Комплекс получает  статус «Золотой участник». </w:t>
      </w:r>
    </w:p>
    <w:p w:rsidR="00C65849" w:rsidRPr="00C65849" w:rsidRDefault="0018200D" w:rsidP="00C65849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Большой интерес </w:t>
      </w:r>
      <w:r w:rsidR="00DB6F17">
        <w:rPr>
          <w:rFonts w:eastAsia="Calibri"/>
        </w:rPr>
        <w:t>в</w:t>
      </w:r>
      <w:r w:rsidR="00DB6F17" w:rsidRPr="00C65849">
        <w:rPr>
          <w:rFonts w:eastAsia="Calibri"/>
        </w:rPr>
        <w:t xml:space="preserve"> течение 2-х последних лет </w:t>
      </w:r>
      <w:r>
        <w:rPr>
          <w:rFonts w:eastAsia="Calibri"/>
        </w:rPr>
        <w:t xml:space="preserve">проявляет Комплекс к </w:t>
      </w:r>
      <w:proofErr w:type="spellStart"/>
      <w:r>
        <w:rPr>
          <w:rFonts w:eastAsia="Calibri"/>
        </w:rPr>
        <w:t>мегапроекту</w:t>
      </w:r>
      <w:proofErr w:type="spellEnd"/>
      <w:r>
        <w:rPr>
          <w:rFonts w:eastAsia="Calibri"/>
        </w:rPr>
        <w:t xml:space="preserve"> </w:t>
      </w:r>
      <w:r w:rsidR="00C65849" w:rsidRPr="00C65849">
        <w:rPr>
          <w:rFonts w:eastAsia="Calibri"/>
        </w:rPr>
        <w:t>«Московская электронная школа» (МЭШ)</w:t>
      </w:r>
      <w:r>
        <w:rPr>
          <w:rFonts w:eastAsia="Calibri"/>
        </w:rPr>
        <w:t xml:space="preserve">, </w:t>
      </w:r>
      <w:r w:rsidR="00C65849" w:rsidRPr="00C65849">
        <w:rPr>
          <w:rFonts w:eastAsia="Calibri"/>
        </w:rPr>
        <w:t>ориентирован</w:t>
      </w:r>
      <w:r>
        <w:rPr>
          <w:rFonts w:eastAsia="Calibri"/>
        </w:rPr>
        <w:t>ного</w:t>
      </w:r>
      <w:r w:rsidR="00C65849" w:rsidRPr="00C65849">
        <w:rPr>
          <w:rFonts w:eastAsia="Calibri"/>
        </w:rPr>
        <w:t xml:space="preserve"> на максимально эффективное  использование IT-возможностей школы </w:t>
      </w:r>
      <w:r>
        <w:rPr>
          <w:rFonts w:eastAsia="Calibri"/>
        </w:rPr>
        <w:t>с целью</w:t>
      </w:r>
      <w:r w:rsidR="00C65849" w:rsidRPr="00C65849">
        <w:rPr>
          <w:rFonts w:eastAsia="Calibri"/>
        </w:rPr>
        <w:t xml:space="preserve"> улучшения качества образования </w:t>
      </w:r>
      <w:r>
        <w:rPr>
          <w:rFonts w:eastAsia="Calibri"/>
        </w:rPr>
        <w:t>школьников</w:t>
      </w:r>
      <w:r w:rsidR="00C65849" w:rsidRPr="00C65849">
        <w:rPr>
          <w:rFonts w:eastAsia="Calibri"/>
        </w:rPr>
        <w:t xml:space="preserve">.   Сегодня в 1-ом МОК создана проектная группа по реализации МЭШ; 85 % членов педагогического </w:t>
      </w:r>
      <w:proofErr w:type="gramStart"/>
      <w:r w:rsidR="00C65849" w:rsidRPr="00C65849">
        <w:rPr>
          <w:rFonts w:eastAsia="Calibri"/>
        </w:rPr>
        <w:t>коллектива  школ</w:t>
      </w:r>
      <w:proofErr w:type="gramEnd"/>
      <w:r w:rsidR="00C65849" w:rsidRPr="00C65849">
        <w:rPr>
          <w:rFonts w:eastAsia="Calibri"/>
        </w:rPr>
        <w:t xml:space="preserve"> и педагогов общеобразовательных дисциплин СПО проведено  обучение  по работе в МЭШ. </w:t>
      </w:r>
      <w:r w:rsidR="00DB6F17">
        <w:rPr>
          <w:rFonts w:eastAsia="Calibri"/>
        </w:rPr>
        <w:t>Педагоги школ</w:t>
      </w:r>
      <w:r w:rsidR="00C65849" w:rsidRPr="00C65849">
        <w:rPr>
          <w:rFonts w:eastAsia="Calibri"/>
        </w:rPr>
        <w:t xml:space="preserve"> участ</w:t>
      </w:r>
      <w:r w:rsidR="00DB6F17">
        <w:rPr>
          <w:rFonts w:eastAsia="Calibri"/>
        </w:rPr>
        <w:t>вуют</w:t>
      </w:r>
      <w:r w:rsidR="00C65849" w:rsidRPr="00C65849">
        <w:rPr>
          <w:rFonts w:eastAsia="Calibri"/>
        </w:rPr>
        <w:t xml:space="preserve"> в Олимпиаде  - </w:t>
      </w:r>
      <w:r w:rsidR="00DB6F17">
        <w:rPr>
          <w:rFonts w:eastAsia="Calibri"/>
        </w:rPr>
        <w:t>«</w:t>
      </w:r>
      <w:r w:rsidR="00C65849" w:rsidRPr="00C65849">
        <w:rPr>
          <w:rFonts w:eastAsia="Calibri"/>
        </w:rPr>
        <w:t>Новый учитель новой информатики</w:t>
      </w:r>
      <w:r w:rsidR="00DB6F17">
        <w:rPr>
          <w:rFonts w:eastAsia="Calibri"/>
        </w:rPr>
        <w:t>»:</w:t>
      </w:r>
      <w:r w:rsidR="00C65849" w:rsidRPr="00C65849">
        <w:rPr>
          <w:rFonts w:eastAsia="Calibri"/>
        </w:rPr>
        <w:t xml:space="preserve"> проведена съемка и  размещены видеоролики на сайте</w:t>
      </w:r>
      <w:r w:rsidR="00DB6F17">
        <w:rPr>
          <w:rFonts w:eastAsia="Calibri"/>
        </w:rPr>
        <w:t>;</w:t>
      </w:r>
      <w:r w:rsidR="00C65849" w:rsidRPr="00C65849">
        <w:rPr>
          <w:rFonts w:eastAsia="Calibri"/>
        </w:rPr>
        <w:t xml:space="preserve"> разработана дорожная карта по реализации проекта МЭШ в Комплексе</w:t>
      </w:r>
      <w:r w:rsidR="00DB6F17">
        <w:rPr>
          <w:rFonts w:eastAsia="Calibri"/>
        </w:rPr>
        <w:t xml:space="preserve"> и др</w:t>
      </w:r>
      <w:r w:rsidR="00C65849" w:rsidRPr="00C65849">
        <w:rPr>
          <w:rFonts w:eastAsia="Calibri"/>
        </w:rPr>
        <w:t>.</w:t>
      </w:r>
    </w:p>
    <w:p w:rsidR="00C65849" w:rsidRPr="00BE7101" w:rsidRDefault="00473B2D" w:rsidP="00C6584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b/>
          <w:sz w:val="32"/>
          <w:szCs w:val="24"/>
          <w:lang w:eastAsia="ru-RU"/>
        </w:rPr>
        <w:t>Факультеты СПО в структуре Комплекса</w:t>
      </w:r>
    </w:p>
    <w:p w:rsidR="00BE7101" w:rsidRPr="00BE7101" w:rsidRDefault="00BE7101" w:rsidP="00BE710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Одна из особенностей 1-го МОК состоит в том, что объединение 5-летней давности в Комплекс осуществлялось вокруг колледжа, который к этому времени был </w:t>
      </w:r>
      <w:r w:rsidRPr="00BE71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одним из лидеров московского профессионального образования и имел ряд отличительных особенностей, две из которых наиболее важные. Первая состояла в том, что колледж был носителем инновационных идей, а также уникального совокупного ресурса (инновационного, кадрового, технологического,  материального,  информационного и финансового), который являлся необходимым условием его перманентного развития. Вторая - заключалась в наличии у </w:t>
      </w:r>
      <w:proofErr w:type="gramStart"/>
      <w:r w:rsidRPr="00BE71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колледжа  позитивного</w:t>
      </w:r>
      <w:proofErr w:type="gramEnd"/>
      <w:r w:rsidRPr="00BE71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опыта  трансляции продуктов своей инновационной деятельности (моделей, технологий, методик, учебно-программного обеспечения и др.) другим учебным заведениям).  Являясь ядром единого Комплекса,  структурное подразделение СПО по-прежнему осталось локомотивом его развития: «автором» новых идей; подразделением, которое оперативно и результативно откликается на новые тренды развития столичного образования, а также соответствующих отраслей. Престижное 31 место в рейтинге московских школ в значительной мере обеспечено и успехами подразделения среднего профессионального образования, его факультетами: рекламы, ресторанного бизнеса, культуры и искусства, художественных ремесел, информационных технологий, дизайна, а также факультета индустрии красоты и гостеприимства.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Ниже</w:t>
      </w:r>
      <w:r w:rsidRPr="00BE71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будет представлена более детальная информация по качественным «прорывам» каждого из названных элементов.</w:t>
      </w:r>
    </w:p>
    <w:p w:rsidR="00B7047E" w:rsidRDefault="00B7047E" w:rsidP="00BE71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101" w:rsidRPr="00BE7101" w:rsidRDefault="00BE7101" w:rsidP="00BE71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Факультеты</w:t>
      </w: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СПО, реализующее более 20 направлений подготовки, активно движ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утся</w:t>
      </w: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траектории достижения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практикоориентированных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профессиональных и учебных компетенций международного уровня, активно участвуя в движении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World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Junior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именно здесь сделаны самые принципиальные прорывы, которыми мы гордимся. Причем  явно выражена положительная динамика как в количестве компетенций,  числе участников, так и в итоговых результатах. Если в 2016-2017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мы выступали по 11 компетенциям. На национальном уровне  имели 2-х  победителей: по  парикмахерскому искусству Долгих Константин (факультет индустрии красоты и гостеприимства) и поварскому делу – Костиков Егор (факультет ресторанного бизнеса). В следующем 2017-18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К. Долгих участвовал уже в международном  конкурсе WS и завоевал серебряную  медаль. Долгожданная победа на VI Открытом Чемпионате профессионального мастерства "Московские мастера" по стандартам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второе место досталась Софье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Ерчевой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студентке факультета "Художественных ремесел",  по компетенции "Ювелирное дело", а  Кузнецова Марина (факультет дизайна)  стала победителем во Всероссийской олимпиаде профессионального мастерства 2017 г. </w:t>
      </w:r>
    </w:p>
    <w:p w:rsidR="00BE7101" w:rsidRPr="00BE7101" w:rsidRDefault="00BE7101" w:rsidP="00BE7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Аналогичная динамика проявилась и в чемпионате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2016-17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Региональном чемпионате у нас 2 победителя и 3 призера, а в 2017-18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национальном чемпионате - 3 победителя по компетенциям «Кондитерское дело»,  «Ногтевой сервис», «Инженерная графика» и  1 призер (3 место) по компетенции «Технология моды».  </w:t>
      </w:r>
    </w:p>
    <w:p w:rsidR="00BE7101" w:rsidRPr="00BE7101" w:rsidRDefault="00BE7101" w:rsidP="00BE710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Важно отметить, что на факультетах созданы Специализированные центры компетенций по поварскому делу и парикмахерскому искусству. У нас подготовлено 44 высококвалифицированных эксперта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World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разного уровня, из них 8 региональных и 36 – по демонстрационному экзамену.</w:t>
      </w:r>
    </w:p>
    <w:p w:rsidR="00BE7101" w:rsidRPr="00BE7101" w:rsidRDefault="00BE7101" w:rsidP="00BE7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Активное участие принимает СП СПО и в разработке стандартов, становясь при этом полигоном по отработке новейших подходов в подготовке кадров для крупных отраслей экономики – сегодня в копилке более 10 стандартов и новых специальностей, в том числе Дизайнер, Реклама и Логистика; разработаны 4 новых ФГОС из ТОП 50 по профессиям для инновационной экономики. Образовательные программы  1-го МОК получили международную аккредитацию   менеджмента качества ISO 9001:2008, поддержку всемирного лидера технологического образования - союза ОРТ, независимую оценку со стороны Федерации рестораторов и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отельеров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Союза парикмахеров и Косметологов России.</w:t>
      </w:r>
    </w:p>
    <w:p w:rsidR="00BE7101" w:rsidRPr="00BE7101" w:rsidRDefault="00BE7101" w:rsidP="00BE7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Существенным движением к качеству образования стало участие факультетов СПО в Демонстрационном экзамене, который является своеобразным аналогом школьного ЕГЭ. Ценность этого экзамена состоит в том, что его оценка максимально удалена от субъективной. Он являет собой независимую оценку по стандартам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Нам удалось вывести на ДЭ большой процент выпускников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по  всем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компетенциям и по многим из них получены результаты выше средних по РФ. Примером служат такие компетенции как  «графический дизайн, где 100% выпускников получили результаты выше среднего по РФ. Тоже касается и компетенции поварского дела (90%), технологии моды (88%) и др. Важно отметить, что если на первом этапе демонстрационный экзамен показал подготовку лучших студентов, то в дальнейшем он должен стать индикатором массового процесса.</w:t>
      </w:r>
    </w:p>
    <w:p w:rsidR="00BE7101" w:rsidRPr="00BE7101" w:rsidRDefault="00BE7101" w:rsidP="00BE7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Накопив огромный собственный методический опыт в подготовке образовательных стандартов, их внедрению в образовательный процесс и подготовке студентов к участию в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World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Junior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skills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1-й МОК превратился в активную площадку по обмену опытом: педагоги и мастера производственного обучения стали передавать свой опыт другим педагогам города и РФ. Кстати, этой деятельностью педагоги СПО в рамках сетевой инновационной площадки занимались успешно много лет, еще и до объединения </w:t>
      </w: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Комплекс, поэтому технологиями передачи опыта они владели. В качестве примера назовем региональный семинар по программе «Внедрение ФГОС СПО по профессии 43.01.09 Повар, кондитер, специальности 43.02.15 Поварское и кондитерское дело (ТОП-50)», который прошел в феврале 2017 года на базе факультета ресторанного бизнеса. В работе семинара приняли участие 44 представителя различных регионов России: Республики Чувашия, Саратовской, Пермской, Тверской, Псковской, Владимирской, Московской областей и представители учебных заведений города Москвы. Аналогичная программа прошла летом на факультете Индустрии красоты и гостеприимства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преподавателе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мастеров по профессии «Парикмахер» по методике WS.</w:t>
      </w:r>
    </w:p>
    <w:p w:rsidR="00BE7101" w:rsidRPr="00BE7101" w:rsidRDefault="00BE7101" w:rsidP="00BE7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Другим прорывным направлением стало успешное участие СПО в городском проекте «Профессиональное обучение без границ».   Факультеты практически взяли на себя профессиональное обучение школьников. Проект дает возможность школьникам старших классов выбрать желаемую профессию и в течение 4-х  месяцев (2 раза в неделю по 3 часа) освоить набор компетенций, соответствующий требованиям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этой профессии и по завершению курса   получить свидетельство. Для реализации учебного процесса используется материальная база факультетов СПО. В 2016-17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педагоги факультетов разработали 4 программы по таким рабочим профессиям, как «Фотограф», «Мастер маникюра», «Оператор электронно-вычислительных машин» и «Исполнитель художественно-оформительских работ». Обучение по этим программам прошли 79 школьников. В 2017-18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. количество программ увеличилось в два раза, добавились программы «Художник по ткани», «Художник оформитель», «Чертежник-конструктор» и «Станки с ЧПУ», возросло и число школьников до 185 человек. Роль проекта весьма значительна в плане профессионального самоопределения и профессиональной ориентации учащихся.</w:t>
      </w:r>
    </w:p>
    <w:p w:rsidR="00BE7101" w:rsidRPr="00BE7101" w:rsidRDefault="00BE7101" w:rsidP="00BE71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Принципиально модернизировалась учебно-производственная база наших факультетов. Открылись новые учебные центры, лаборатории и мастерские. На факультетах рекламы, дизайна и художественных ремесел закуплено оборудование для графического дизайна – новой рабочей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проекта ТОП 50. Факультет дизайна переехал в новое здание, расширил свои ресурсы, создал уникальный образец дизайнерского пространства, где живет эстетика, красота и творчество,  и это не случайно, поскольку этого требуют специальности, которые осваивают студенты этого факультета (см. фото). Новые ресурсы значительно расширили и усилили возможности развития факультета. Переехал в новое здание и факультет культуры и искусства, получив в наследство от факультета дизайна как просторные учебные классы, так и технологии. Создана новая столярная мастерская, мастерская дизайн-проектирования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дополнена 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плотерами</w:t>
      </w:r>
      <w:proofErr w:type="spellEnd"/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широкоформатной печати, а в отдельном помещении установлена печь для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фьюжинга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факультете художественных ремесел второе дыхание получил музей Искусств и художественных ремесел. Как и все остальные музейные пространства Комплекса,  он является открытой образовательной многофункциональной средой: и учебной, и демонстрационной, и коммуникативной. На факультете модернизирована  ювелирная мастерская и создана фотостудия, крайне необходимая для организации качественного учебного процесса. Факультет информационных технологий и управления тоже модернизировал свою базу и открытые пространства: созданы 3 новые лаборатории (электромонтажная, компьютерных сетей и телекоммуникаций, программирование баз данных), актовый зал, изменили свое дизайнерское и функциональное назначение рекреационные зоны.  Существенно изменилась  база на факультете индустрии красоты: создана лаборатория для демонстрационного экзамена по парикмахерскому искусству, Молодежный центр СПА и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Велнесс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технологий, 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Скилл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-центр РКЦ Москвы. </w:t>
      </w:r>
    </w:p>
    <w:p w:rsidR="00BE7101" w:rsidRDefault="00BE7101" w:rsidP="00BE71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Активное развитие получил проект </w:t>
      </w:r>
      <w:proofErr w:type="gram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по  духовно</w:t>
      </w:r>
      <w:proofErr w:type="gram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-нравственному воспитанию обучающихся Комплекса. Он нацелен на обеспечение их личностного развития в единстве урочной, внеурочной и внешкольной деятельности, дополнительного образования в совместной педагогической работе Комплекса, семьи, Сретенского монастыря и других институтов общества. Проект предусматривает приобщение наших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 Проект реализовывался в тесном взаимодействии с Советом родителей и родительской общественностью Комплекса. В рамках совместного проекта Комплекса, Сретенского монастыря и Свято-</w:t>
      </w:r>
      <w:proofErr w:type="spellStart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>Тихоновского</w:t>
      </w:r>
      <w:proofErr w:type="spellEnd"/>
      <w:r w:rsidRPr="00BE7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Богословского института реализуется также программа «Музеи в образовательном пространстве», факультатив «Основы православной культуры» и программа «Я и мир».</w:t>
      </w:r>
    </w:p>
    <w:p w:rsidR="003761E0" w:rsidRDefault="00AB3FD3" w:rsidP="00BE71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Итак, на основании вышесказанного</w:t>
      </w:r>
      <w:r w:rsidR="003761E0"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, зафиксир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уем</w:t>
      </w:r>
      <w:r w:rsidR="003761E0"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следующее суждение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761E0"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Достижение положительного синергетического эффекта от объединения отдельных учебных заведений в общий комплекс можно ожидать, если это объединение  будет осуществляться вокруг сильных и </w:t>
      </w:r>
      <w:proofErr w:type="spellStart"/>
      <w:r w:rsidR="003761E0"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ресурсосодержащих</w:t>
      </w:r>
      <w:proofErr w:type="spellEnd"/>
      <w:r w:rsidR="003761E0"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профессиональных учебных заведений, которые смогут на первых этапах стать донорами ресурсов и тем самым уменьшить проблемы и риски объединения</w:t>
      </w:r>
      <w:r w:rsidR="001F02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74487" w:rsidRDefault="00974487" w:rsidP="00BE71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Завершая статью</w:t>
      </w:r>
      <w:r w:rsidR="00145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заметим, что свое 5-летие Первый Московский Образовательный Комплекс отмечает очередной наградой</w:t>
      </w:r>
      <w:r w:rsidRPr="0097448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- в 3-й раз становится </w:t>
      </w:r>
      <w:r w:rsidRPr="00C65849">
        <w:rPr>
          <w:rFonts w:ascii="Times New Roman" w:eastAsia="Calibri" w:hAnsi="Times New Roman" w:cs="Times New Roman"/>
          <w:lang w:eastAsia="ru-RU"/>
        </w:rPr>
        <w:t>Лауреатом Гранта</w:t>
      </w:r>
      <w:r w:rsidR="004A15A0">
        <w:rPr>
          <w:rFonts w:ascii="Times New Roman" w:eastAsia="Calibri" w:hAnsi="Times New Roman" w:cs="Times New Roman"/>
          <w:lang w:eastAsia="ru-RU"/>
        </w:rPr>
        <w:t xml:space="preserve"> </w:t>
      </w:r>
      <w:r w:rsidRPr="00C65849">
        <w:rPr>
          <w:rFonts w:ascii="Times New Roman" w:eastAsia="Calibri" w:hAnsi="Times New Roman" w:cs="Times New Roman"/>
          <w:lang w:eastAsia="ru-RU"/>
        </w:rPr>
        <w:t>Мэра Москвы в сфере образования</w:t>
      </w:r>
      <w:r w:rsidR="004A15A0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1131DE">
        <w:rPr>
          <w:rFonts w:ascii="Times New Roman" w:eastAsia="Calibri" w:hAnsi="Times New Roman" w:cs="Times New Roman"/>
          <w:lang w:eastAsia="ru-RU"/>
        </w:rPr>
        <w:t xml:space="preserve"> Однако</w:t>
      </w:r>
      <w:r w:rsidR="00145B6D">
        <w:rPr>
          <w:rFonts w:ascii="Times New Roman" w:eastAsia="Calibri" w:hAnsi="Times New Roman" w:cs="Times New Roman"/>
          <w:lang w:eastAsia="ru-RU"/>
        </w:rPr>
        <w:t xml:space="preserve"> награды и знаки отличия  являются для коллектива л</w:t>
      </w:r>
      <w:r w:rsidR="001F0234">
        <w:rPr>
          <w:rFonts w:ascii="Times New Roman" w:eastAsia="Calibri" w:hAnsi="Times New Roman" w:cs="Times New Roman"/>
          <w:lang w:eastAsia="ru-RU"/>
        </w:rPr>
        <w:t>ишь мотивационным фактором. Г</w:t>
      </w:r>
      <w:r w:rsidR="00145B6D">
        <w:rPr>
          <w:rFonts w:ascii="Times New Roman" w:eastAsia="Calibri" w:hAnsi="Times New Roman" w:cs="Times New Roman"/>
          <w:lang w:eastAsia="ru-RU"/>
        </w:rPr>
        <w:t xml:space="preserve">лавным двигателем является концептуальное видение своих новых </w:t>
      </w:r>
      <w:r w:rsidR="00145B6D">
        <w:rPr>
          <w:rFonts w:ascii="Times New Roman" w:eastAsia="Calibri" w:hAnsi="Times New Roman" w:cs="Times New Roman"/>
          <w:lang w:eastAsia="ru-RU"/>
        </w:rPr>
        <w:lastRenderedPageBreak/>
        <w:t xml:space="preserve">горизонтов. В </w:t>
      </w:r>
      <w:proofErr w:type="gramStart"/>
      <w:r w:rsidR="00145B6D">
        <w:rPr>
          <w:rFonts w:ascii="Times New Roman" w:eastAsia="Calibri" w:hAnsi="Times New Roman" w:cs="Times New Roman"/>
          <w:lang w:eastAsia="ru-RU"/>
        </w:rPr>
        <w:t>частности</w:t>
      </w:r>
      <w:r w:rsidR="001131DE">
        <w:rPr>
          <w:rFonts w:ascii="Times New Roman" w:eastAsia="Calibri" w:hAnsi="Times New Roman" w:cs="Times New Roman"/>
          <w:lang w:eastAsia="ru-RU"/>
        </w:rPr>
        <w:t xml:space="preserve">, </w:t>
      </w:r>
      <w:r w:rsidR="00145B6D">
        <w:rPr>
          <w:rFonts w:ascii="Times New Roman" w:eastAsia="Calibri" w:hAnsi="Times New Roman" w:cs="Times New Roman"/>
          <w:lang w:eastAsia="ru-RU"/>
        </w:rPr>
        <w:t xml:space="preserve"> на</w:t>
      </w:r>
      <w:proofErr w:type="gramEnd"/>
      <w:r w:rsidR="00145B6D">
        <w:rPr>
          <w:rFonts w:ascii="Times New Roman" w:eastAsia="Calibri" w:hAnsi="Times New Roman" w:cs="Times New Roman"/>
          <w:lang w:eastAsia="ru-RU"/>
        </w:rPr>
        <w:t xml:space="preserve"> очередной 2018 г. </w:t>
      </w:r>
      <w:r w:rsidR="001131DE">
        <w:rPr>
          <w:rFonts w:ascii="Times New Roman" w:eastAsia="Calibri" w:hAnsi="Times New Roman" w:cs="Times New Roman"/>
          <w:lang w:eastAsia="ru-RU"/>
        </w:rPr>
        <w:t xml:space="preserve">управленческая команда сформулировала </w:t>
      </w:r>
      <w:r w:rsidR="00B7047E">
        <w:rPr>
          <w:rFonts w:ascii="Times New Roman" w:eastAsia="Calibri" w:hAnsi="Times New Roman" w:cs="Times New Roman"/>
          <w:lang w:eastAsia="ru-RU"/>
        </w:rPr>
        <w:t xml:space="preserve">приоритетные </w:t>
      </w:r>
      <w:r w:rsidR="001131DE">
        <w:rPr>
          <w:rFonts w:ascii="Times New Roman" w:eastAsia="Calibri" w:hAnsi="Times New Roman" w:cs="Times New Roman"/>
          <w:lang w:eastAsia="ru-RU"/>
        </w:rPr>
        <w:t>задачи, связанные с созданием:</w:t>
      </w:r>
    </w:p>
    <w:p w:rsidR="001131DE" w:rsidRPr="001131DE" w:rsidRDefault="001131DE" w:rsidP="001131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131DE">
        <w:rPr>
          <w:rFonts w:ascii="Times New Roman" w:eastAsia="Calibri" w:hAnsi="Times New Roman" w:cs="Times New Roman"/>
          <w:lang w:eastAsia="ru-RU"/>
        </w:rPr>
        <w:t xml:space="preserve">единой открытой, </w:t>
      </w:r>
      <w:r w:rsidRPr="001131DE">
        <w:rPr>
          <w:rFonts w:ascii="Times New Roman" w:eastAsia="Calibri" w:hAnsi="Times New Roman" w:cs="Times New Roman"/>
          <w:i/>
          <w:lang w:eastAsia="ru-RU"/>
        </w:rPr>
        <w:t>трансформируемой,</w:t>
      </w:r>
      <w:r w:rsidRPr="001131DE">
        <w:rPr>
          <w:rFonts w:ascii="Times New Roman" w:eastAsia="Calibri" w:hAnsi="Times New Roman" w:cs="Times New Roman"/>
          <w:lang w:eastAsia="ru-RU"/>
        </w:rPr>
        <w:t xml:space="preserve"> образовательной среды: </w:t>
      </w:r>
      <w:r>
        <w:rPr>
          <w:rFonts w:ascii="Times New Roman" w:eastAsia="Calibri" w:hAnsi="Times New Roman" w:cs="Times New Roman"/>
          <w:lang w:eastAsia="ru-RU"/>
        </w:rPr>
        <w:t>т</w:t>
      </w:r>
      <w:r w:rsidRPr="001131DE">
        <w:rPr>
          <w:rFonts w:ascii="Times New Roman" w:eastAsia="Calibri" w:hAnsi="Times New Roman" w:cs="Times New Roman"/>
          <w:lang w:eastAsia="ru-RU"/>
        </w:rPr>
        <w:t>рансформируемые актовые и спортивные залы</w:t>
      </w:r>
      <w:r>
        <w:rPr>
          <w:rFonts w:ascii="Times New Roman" w:eastAsia="Calibri" w:hAnsi="Times New Roman" w:cs="Times New Roman"/>
          <w:lang w:eastAsia="ru-RU"/>
        </w:rPr>
        <w:t>, рекреации</w:t>
      </w:r>
      <w:r w:rsidRPr="001131DE">
        <w:rPr>
          <w:rFonts w:ascii="Times New Roman" w:eastAsia="Calibri" w:hAnsi="Times New Roman" w:cs="Times New Roman"/>
          <w:lang w:eastAsia="ru-RU"/>
        </w:rPr>
        <w:t xml:space="preserve">; </w:t>
      </w:r>
      <w:r>
        <w:rPr>
          <w:rFonts w:ascii="Times New Roman" w:eastAsia="Calibri" w:hAnsi="Times New Roman" w:cs="Times New Roman"/>
          <w:lang w:eastAsia="ru-RU"/>
        </w:rPr>
        <w:t>т</w:t>
      </w:r>
      <w:r w:rsidRPr="001131DE">
        <w:rPr>
          <w:rFonts w:ascii="Times New Roman" w:eastAsia="Calibri" w:hAnsi="Times New Roman" w:cs="Times New Roman"/>
          <w:lang w:eastAsia="ru-RU"/>
        </w:rPr>
        <w:t xml:space="preserve">рансформируемые </w:t>
      </w:r>
      <w:r>
        <w:rPr>
          <w:rFonts w:ascii="Times New Roman" w:eastAsia="Calibri" w:hAnsi="Times New Roman" w:cs="Times New Roman"/>
          <w:lang w:eastAsia="ru-RU"/>
        </w:rPr>
        <w:t xml:space="preserve">учебные классы и </w:t>
      </w:r>
      <w:r w:rsidRPr="001131DE">
        <w:rPr>
          <w:rFonts w:ascii="Times New Roman" w:eastAsia="Calibri" w:hAnsi="Times New Roman" w:cs="Times New Roman"/>
          <w:lang w:eastAsia="ru-RU"/>
        </w:rPr>
        <w:t>группы д</w:t>
      </w:r>
      <w:r w:rsidR="00B7047E">
        <w:rPr>
          <w:rFonts w:ascii="Times New Roman" w:eastAsia="Calibri" w:hAnsi="Times New Roman" w:cs="Times New Roman"/>
          <w:lang w:eastAsia="ru-RU"/>
        </w:rPr>
        <w:t>етских садов</w:t>
      </w:r>
      <w:r>
        <w:rPr>
          <w:rFonts w:ascii="Times New Roman" w:eastAsia="Calibri" w:hAnsi="Times New Roman" w:cs="Times New Roman"/>
          <w:lang w:eastAsia="ru-RU"/>
        </w:rPr>
        <w:t>;</w:t>
      </w:r>
    </w:p>
    <w:p w:rsidR="001131DE" w:rsidRPr="001131DE" w:rsidRDefault="001131DE" w:rsidP="001131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131DE">
        <w:rPr>
          <w:rFonts w:ascii="Times New Roman" w:eastAsia="Calibri" w:hAnsi="Times New Roman" w:cs="Times New Roman"/>
          <w:i/>
          <w:lang w:eastAsia="ru-RU"/>
        </w:rPr>
        <w:t>цифровой</w:t>
      </w:r>
      <w:r w:rsidRPr="001131DE">
        <w:rPr>
          <w:rFonts w:ascii="Times New Roman" w:eastAsia="Calibri" w:hAnsi="Times New Roman" w:cs="Times New Roman"/>
          <w:lang w:eastAsia="ru-RU"/>
        </w:rPr>
        <w:t xml:space="preserve"> образовательной среды: распространение решений МЭШ на все подразделения комплекса</w:t>
      </w:r>
      <w:r>
        <w:rPr>
          <w:rFonts w:ascii="Times New Roman" w:eastAsia="Calibri" w:hAnsi="Times New Roman" w:cs="Times New Roman"/>
          <w:lang w:eastAsia="ru-RU"/>
        </w:rPr>
        <w:t>;</w:t>
      </w:r>
    </w:p>
    <w:p w:rsidR="001131DE" w:rsidRPr="001131DE" w:rsidRDefault="001131DE" w:rsidP="001131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131DE">
        <w:rPr>
          <w:rFonts w:ascii="Times New Roman" w:eastAsia="Calibri" w:hAnsi="Times New Roman" w:cs="Times New Roman"/>
          <w:lang w:eastAsia="ru-RU"/>
        </w:rPr>
        <w:t xml:space="preserve">опорных площадок для </w:t>
      </w:r>
      <w:r w:rsidRPr="001131DE">
        <w:rPr>
          <w:rFonts w:ascii="Times New Roman" w:eastAsia="Calibri" w:hAnsi="Times New Roman" w:cs="Times New Roman"/>
          <w:i/>
          <w:lang w:eastAsia="ru-RU"/>
        </w:rPr>
        <w:t>демонстрационного экзамена</w:t>
      </w:r>
      <w:r w:rsidRPr="001131DE">
        <w:rPr>
          <w:rFonts w:ascii="Times New Roman" w:eastAsia="Calibri" w:hAnsi="Times New Roman" w:cs="Times New Roman"/>
          <w:lang w:eastAsia="ru-RU"/>
        </w:rPr>
        <w:t>; площадок для проведения городских фестивалей, конкурсов</w:t>
      </w:r>
      <w:r>
        <w:rPr>
          <w:rFonts w:ascii="Times New Roman" w:eastAsia="Calibri" w:hAnsi="Times New Roman" w:cs="Times New Roman"/>
          <w:lang w:eastAsia="ru-RU"/>
        </w:rPr>
        <w:t>;</w:t>
      </w:r>
    </w:p>
    <w:p w:rsidR="001131DE" w:rsidRPr="001131DE" w:rsidRDefault="001131DE" w:rsidP="001131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131DE">
        <w:rPr>
          <w:rFonts w:ascii="Times New Roman" w:eastAsia="Calibri" w:hAnsi="Times New Roman" w:cs="Times New Roman"/>
          <w:i/>
          <w:lang w:eastAsia="ru-RU"/>
        </w:rPr>
        <w:t>многоцелевого пространства</w:t>
      </w:r>
      <w:r w:rsidRPr="001131DE">
        <w:rPr>
          <w:rFonts w:ascii="Times New Roman" w:eastAsia="Calibri" w:hAnsi="Times New Roman" w:cs="Times New Roman"/>
          <w:lang w:eastAsia="ru-RU"/>
        </w:rPr>
        <w:t xml:space="preserve"> освоения компетенций: </w:t>
      </w:r>
      <w:proofErr w:type="spellStart"/>
      <w:r w:rsidRPr="001131DE">
        <w:rPr>
          <w:rFonts w:ascii="Times New Roman" w:eastAsia="Calibri" w:hAnsi="Times New Roman" w:cs="Times New Roman"/>
          <w:lang w:eastAsia="ru-RU"/>
        </w:rPr>
        <w:t>тренинговые</w:t>
      </w:r>
      <w:proofErr w:type="spellEnd"/>
      <w:r w:rsidRPr="001131DE">
        <w:rPr>
          <w:rFonts w:ascii="Times New Roman" w:eastAsia="Calibri" w:hAnsi="Times New Roman" w:cs="Times New Roman"/>
          <w:lang w:eastAsia="ru-RU"/>
        </w:rPr>
        <w:t> площадки WS, JS;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1131DE">
        <w:rPr>
          <w:rFonts w:ascii="Times New Roman" w:eastAsia="Calibri" w:hAnsi="Times New Roman" w:cs="Times New Roman"/>
          <w:lang w:eastAsia="ru-RU"/>
        </w:rPr>
        <w:t>специализированные центры WS; центры оценки квалификаций</w:t>
      </w:r>
      <w:r>
        <w:rPr>
          <w:rFonts w:ascii="Times New Roman" w:eastAsia="Calibri" w:hAnsi="Times New Roman" w:cs="Times New Roman"/>
          <w:lang w:eastAsia="ru-RU"/>
        </w:rPr>
        <w:t>;</w:t>
      </w:r>
    </w:p>
    <w:p w:rsidR="001131DE" w:rsidRPr="001131DE" w:rsidRDefault="001131DE" w:rsidP="001131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131DE">
        <w:rPr>
          <w:rFonts w:ascii="Times New Roman" w:eastAsia="Calibri" w:hAnsi="Times New Roman" w:cs="Times New Roman"/>
          <w:lang w:eastAsia="ru-RU"/>
        </w:rPr>
        <w:t>инфраструктуры  </w:t>
      </w:r>
      <w:r w:rsidRPr="001131DE">
        <w:rPr>
          <w:rFonts w:ascii="Times New Roman" w:eastAsia="Calibri" w:hAnsi="Times New Roman" w:cs="Times New Roman"/>
          <w:i/>
          <w:lang w:eastAsia="ru-RU"/>
        </w:rPr>
        <w:t>дополнительного образования</w:t>
      </w:r>
      <w:r w:rsidRPr="001131DE">
        <w:rPr>
          <w:rFonts w:ascii="Times New Roman" w:eastAsia="Calibri" w:hAnsi="Times New Roman" w:cs="Times New Roman"/>
          <w:lang w:eastAsia="ru-RU"/>
        </w:rPr>
        <w:t>,  интегрированно</w:t>
      </w:r>
      <w:r>
        <w:rPr>
          <w:rFonts w:ascii="Times New Roman" w:eastAsia="Calibri" w:hAnsi="Times New Roman" w:cs="Times New Roman"/>
          <w:lang w:eastAsia="ru-RU"/>
        </w:rPr>
        <w:t>го с</w:t>
      </w:r>
      <w:r w:rsidRPr="001131DE">
        <w:rPr>
          <w:rFonts w:ascii="Times New Roman" w:eastAsia="Calibri" w:hAnsi="Times New Roman" w:cs="Times New Roman"/>
          <w:lang w:eastAsia="ru-RU"/>
        </w:rPr>
        <w:t xml:space="preserve"> основным</w:t>
      </w:r>
      <w:r>
        <w:rPr>
          <w:rFonts w:ascii="Times New Roman" w:eastAsia="Calibri" w:hAnsi="Times New Roman" w:cs="Times New Roman"/>
          <w:lang w:eastAsia="ru-RU"/>
        </w:rPr>
        <w:t>;</w:t>
      </w:r>
    </w:p>
    <w:p w:rsidR="001131DE" w:rsidRPr="001131DE" w:rsidRDefault="001131DE" w:rsidP="001131D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1131DE">
        <w:rPr>
          <w:rFonts w:ascii="Times New Roman" w:eastAsia="Calibri" w:hAnsi="Times New Roman" w:cs="Times New Roman"/>
          <w:lang w:eastAsia="ru-RU"/>
        </w:rPr>
        <w:t>открытых образовательных пространств, комфортной образовательной среды</w:t>
      </w:r>
      <w:r w:rsidR="008E5700">
        <w:rPr>
          <w:rFonts w:ascii="Times New Roman" w:eastAsia="Calibri" w:hAnsi="Times New Roman" w:cs="Times New Roman"/>
          <w:lang w:eastAsia="ru-RU"/>
        </w:rPr>
        <w:t>.</w:t>
      </w:r>
    </w:p>
    <w:p w:rsidR="001131DE" w:rsidRDefault="001131DE" w:rsidP="00BE71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5700" w:rsidRPr="001D0D9D" w:rsidRDefault="001D0D9D" w:rsidP="001D0D9D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8E5700">
        <w:rPr>
          <w:rFonts w:ascii="Times New Roman" w:eastAsia="Calibri" w:hAnsi="Times New Roman" w:cs="Times New Roman"/>
          <w:sz w:val="24"/>
          <w:szCs w:val="24"/>
          <w:lang w:eastAsia="ru-RU"/>
        </w:rPr>
        <w:t>аш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5700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 в течение 5-ти лет жил под девизом «Будущее начинается здесь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сегодня  у нас новый девиз: </w:t>
      </w:r>
      <w:r w:rsidRPr="001D0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«Первый МОК – территория новых возможностей»</w:t>
      </w:r>
    </w:p>
    <w:p w:rsidR="00BE7101" w:rsidRPr="00BE7101" w:rsidRDefault="00BE7101" w:rsidP="00BE71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101" w:rsidRPr="00BE7101" w:rsidRDefault="00BE7101" w:rsidP="00BE71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101" w:rsidRPr="00BE7101" w:rsidRDefault="00BE7101" w:rsidP="00BE71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101" w:rsidRPr="00BE7101" w:rsidRDefault="00BE7101" w:rsidP="00BE71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101" w:rsidRPr="00BE7101" w:rsidRDefault="00BE7101" w:rsidP="00BE71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101" w:rsidRPr="00BE7101" w:rsidRDefault="00BE7101" w:rsidP="00BE710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3B2D" w:rsidRPr="00BE7101" w:rsidRDefault="00473B2D" w:rsidP="00BE710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4E25" w:rsidRPr="00C65849" w:rsidRDefault="00564E25" w:rsidP="00BE7101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6541" w:rsidRPr="008A46C6" w:rsidRDefault="00D16541" w:rsidP="00BE7101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58B0" w:rsidRPr="00A65B48" w:rsidRDefault="00CF58B0" w:rsidP="00BE710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190" w:rsidRPr="00A65B48" w:rsidRDefault="002B3190" w:rsidP="00C65849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8A46C6" w:rsidRDefault="002B3190" w:rsidP="00C65849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8A46C6" w:rsidRDefault="002B3190" w:rsidP="00C65849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C65849" w:rsidRDefault="002B3190" w:rsidP="00C65849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C65849" w:rsidRDefault="002B3190" w:rsidP="00C65849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C65849" w:rsidRDefault="002B3190" w:rsidP="00C65849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C65849" w:rsidRDefault="002B3190" w:rsidP="00C65849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2B3190" w:rsidRPr="00C65849" w:rsidRDefault="002B3190" w:rsidP="00C65849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</w:p>
    <w:p w:rsidR="00D41902" w:rsidRPr="00C65849" w:rsidRDefault="00D41902" w:rsidP="00C65849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 w:rsidRPr="00C65849">
        <w:rPr>
          <w:rFonts w:ascii="Times New Roman" w:eastAsia="Calibri" w:hAnsi="Times New Roman" w:cs="Times New Roman"/>
          <w:color w:val="auto"/>
          <w:lang w:eastAsia="ru-RU"/>
        </w:rPr>
        <w:t xml:space="preserve">  Престижное место обусловлено значимыми результатами: активным участием в </w:t>
      </w:r>
      <w:r w:rsidRPr="005B74B9">
        <w:rPr>
          <w:rFonts w:ascii="Times New Roman" w:eastAsia="Calibri" w:hAnsi="Times New Roman" w:cs="Times New Roman"/>
          <w:color w:val="auto"/>
          <w:lang w:eastAsia="ru-RU"/>
        </w:rPr>
        <w:t xml:space="preserve">чемпионатах WORLD SKILLS  (9 победителей и призеров),  JUNIOR SKILLS (11 </w:t>
      </w:r>
      <w:r w:rsidRPr="005B74B9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победителей и призеров), АБИЛИМПИКС (5 победителей и призеров) и в конкурсе «ЗА ПРОФЕССИОНАЛИЗМ (5 – медалей); высокими баллами в </w:t>
      </w:r>
      <w:r w:rsidRPr="00C65849">
        <w:rPr>
          <w:rFonts w:ascii="Times New Roman" w:eastAsia="Calibri" w:hAnsi="Times New Roman" w:cs="Times New Roman"/>
          <w:color w:val="auto"/>
          <w:lang w:eastAsia="ru-RU"/>
        </w:rPr>
        <w:t xml:space="preserve">ЕГЭ  и   ОГЭ, развитой системой работы с одаренными детьми, а также с </w:t>
      </w:r>
      <w:proofErr w:type="spellStart"/>
      <w:r w:rsidRPr="00C65849">
        <w:rPr>
          <w:rFonts w:ascii="Times New Roman" w:eastAsia="Calibri" w:hAnsi="Times New Roman" w:cs="Times New Roman"/>
          <w:color w:val="auto"/>
          <w:lang w:eastAsia="ru-RU"/>
        </w:rPr>
        <w:t>сбучающимися</w:t>
      </w:r>
      <w:proofErr w:type="spellEnd"/>
      <w:r w:rsidRPr="00C65849">
        <w:rPr>
          <w:rFonts w:ascii="Times New Roman" w:eastAsia="Calibri" w:hAnsi="Times New Roman" w:cs="Times New Roman"/>
          <w:color w:val="auto"/>
          <w:lang w:eastAsia="ru-RU"/>
        </w:rPr>
        <w:t xml:space="preserve">, имеющими особые образовательные потребности; эффективным использованием социокультурных ресурсов города, мощной системой дополнительного образования, интегрированного в основное образование и др. В 2017 г. за достижение высоких результатов 1-й МОК в третий раз </w:t>
      </w:r>
    </w:p>
    <w:p w:rsidR="00D41902" w:rsidRPr="00C65849" w:rsidRDefault="00D41902" w:rsidP="00C65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64E25" w:rsidRPr="00C65849" w:rsidRDefault="00564E25" w:rsidP="00C65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4E25" w:rsidRPr="00C65849" w:rsidRDefault="00564E25" w:rsidP="00C6584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 w:rsidRPr="00C65849">
        <w:rPr>
          <w:rFonts w:ascii="Times New Roman" w:eastAsia="Calibri" w:hAnsi="Times New Roman" w:cs="Times New Roman"/>
          <w:color w:val="auto"/>
          <w:lang w:eastAsia="ru-RU"/>
        </w:rPr>
        <w:t>Итак, о нашей готовности делится, про конференцию в апреле.</w:t>
      </w:r>
    </w:p>
    <w:p w:rsidR="00564E25" w:rsidRPr="00C65849" w:rsidRDefault="00564E25" w:rsidP="00C658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902" w:rsidRPr="00C65849" w:rsidRDefault="00D41902" w:rsidP="00C65849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41902" w:rsidRPr="00C6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A66"/>
    <w:multiLevelType w:val="hybridMultilevel"/>
    <w:tmpl w:val="F3FE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97986"/>
    <w:multiLevelType w:val="hybridMultilevel"/>
    <w:tmpl w:val="B17C6D02"/>
    <w:lvl w:ilvl="0" w:tplc="D472C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4F0E98"/>
    <w:multiLevelType w:val="hybridMultilevel"/>
    <w:tmpl w:val="3626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9"/>
    <w:rsid w:val="0005423D"/>
    <w:rsid w:val="00085AC4"/>
    <w:rsid w:val="000F761C"/>
    <w:rsid w:val="001131DE"/>
    <w:rsid w:val="00144585"/>
    <w:rsid w:val="00145B6D"/>
    <w:rsid w:val="0018200D"/>
    <w:rsid w:val="001D0D9D"/>
    <w:rsid w:val="001D16B0"/>
    <w:rsid w:val="001E7EE8"/>
    <w:rsid w:val="001F0234"/>
    <w:rsid w:val="002423FE"/>
    <w:rsid w:val="002922C6"/>
    <w:rsid w:val="002B3190"/>
    <w:rsid w:val="002D1D74"/>
    <w:rsid w:val="00375012"/>
    <w:rsid w:val="003761E0"/>
    <w:rsid w:val="0038534C"/>
    <w:rsid w:val="003862D8"/>
    <w:rsid w:val="00473B2D"/>
    <w:rsid w:val="004807E0"/>
    <w:rsid w:val="004A15A0"/>
    <w:rsid w:val="00564E25"/>
    <w:rsid w:val="005A7219"/>
    <w:rsid w:val="006138AF"/>
    <w:rsid w:val="006D01D2"/>
    <w:rsid w:val="006F14D3"/>
    <w:rsid w:val="00740A09"/>
    <w:rsid w:val="00790201"/>
    <w:rsid w:val="00797E84"/>
    <w:rsid w:val="007C75B7"/>
    <w:rsid w:val="007E2AA3"/>
    <w:rsid w:val="007E3375"/>
    <w:rsid w:val="00815E7B"/>
    <w:rsid w:val="0083580D"/>
    <w:rsid w:val="008A3EFD"/>
    <w:rsid w:val="008A46C6"/>
    <w:rsid w:val="008B2535"/>
    <w:rsid w:val="008D6ABC"/>
    <w:rsid w:val="008E5700"/>
    <w:rsid w:val="00917CD8"/>
    <w:rsid w:val="00974487"/>
    <w:rsid w:val="00A231AE"/>
    <w:rsid w:val="00A32AB3"/>
    <w:rsid w:val="00A65B48"/>
    <w:rsid w:val="00A74D0F"/>
    <w:rsid w:val="00AB3FD3"/>
    <w:rsid w:val="00AD0B91"/>
    <w:rsid w:val="00AF3E83"/>
    <w:rsid w:val="00B365E1"/>
    <w:rsid w:val="00B7047E"/>
    <w:rsid w:val="00BE7101"/>
    <w:rsid w:val="00C35BEF"/>
    <w:rsid w:val="00C404D4"/>
    <w:rsid w:val="00C65849"/>
    <w:rsid w:val="00C8220A"/>
    <w:rsid w:val="00CA6FFC"/>
    <w:rsid w:val="00CE7DC9"/>
    <w:rsid w:val="00CF58B0"/>
    <w:rsid w:val="00D16541"/>
    <w:rsid w:val="00D41902"/>
    <w:rsid w:val="00DB6F17"/>
    <w:rsid w:val="00DD348E"/>
    <w:rsid w:val="00DE507A"/>
    <w:rsid w:val="00E6237A"/>
    <w:rsid w:val="00F16143"/>
    <w:rsid w:val="00F4237E"/>
    <w:rsid w:val="00F61351"/>
    <w:rsid w:val="00FB4B19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C5284-05B6-47BB-AB99-AF3AFFD3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8AF"/>
    <w:rPr>
      <w:color w:val="0000FF"/>
      <w:u w:val="single"/>
    </w:rPr>
  </w:style>
  <w:style w:type="paragraph" w:customStyle="1" w:styleId="Default">
    <w:name w:val="Default"/>
    <w:rsid w:val="00D41902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c6">
    <w:name w:val="c6"/>
    <w:basedOn w:val="a"/>
    <w:rsid w:val="0005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5423D"/>
  </w:style>
  <w:style w:type="paragraph" w:styleId="a4">
    <w:name w:val="List Paragraph"/>
    <w:basedOn w:val="a"/>
    <w:uiPriority w:val="34"/>
    <w:qFormat/>
    <w:rsid w:val="008A46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3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5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116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997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0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4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8F66-0F23-4B31-A1BF-D4F0800C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Сергеева</dc:creator>
  <cp:keywords/>
  <dc:description/>
  <cp:lastModifiedBy>user</cp:lastModifiedBy>
  <cp:revision>2</cp:revision>
  <dcterms:created xsi:type="dcterms:W3CDTF">2019-11-29T13:07:00Z</dcterms:created>
  <dcterms:modified xsi:type="dcterms:W3CDTF">2019-11-29T13:07:00Z</dcterms:modified>
</cp:coreProperties>
</file>