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CF" w:rsidRPr="00DE4732" w:rsidRDefault="003E6DCF" w:rsidP="003E6DCF">
      <w:pPr>
        <w:spacing w:after="0" w:line="276" w:lineRule="auto"/>
        <w:jc w:val="center"/>
        <w:rPr>
          <w:rFonts w:ascii="Arial" w:hAnsi="Arial" w:cs="Arial"/>
        </w:rPr>
      </w:pPr>
    </w:p>
    <w:p w:rsidR="003E6DCF" w:rsidRPr="00DE4732" w:rsidRDefault="003E6DCF" w:rsidP="003E6DCF">
      <w:pPr>
        <w:spacing w:after="0" w:line="276" w:lineRule="auto"/>
        <w:jc w:val="right"/>
        <w:rPr>
          <w:rFonts w:ascii="Arial" w:hAnsi="Arial" w:cs="Arial"/>
        </w:rPr>
      </w:pPr>
      <w:r w:rsidRPr="00DE4732">
        <w:rPr>
          <w:rFonts w:ascii="Arial" w:hAnsi="Arial" w:cs="Arial"/>
        </w:rPr>
        <w:t>ГАПОУ ТО «Тюменский техникум индустрии питания, коммерции сервиса»</w:t>
      </w:r>
      <w:r w:rsidR="00DE4732" w:rsidRPr="00DE4732">
        <w:rPr>
          <w:rFonts w:ascii="Arial" w:hAnsi="Arial" w:cs="Arial"/>
        </w:rPr>
        <w:t xml:space="preserve"> - Межрегиональный центр компетенций в области искусства, дизайна и сферы услуг </w:t>
      </w:r>
    </w:p>
    <w:p w:rsidR="003E6DCF" w:rsidRPr="00DE4732" w:rsidRDefault="003E6DCF" w:rsidP="003E6DCF">
      <w:pPr>
        <w:spacing w:after="0" w:line="276" w:lineRule="auto"/>
        <w:jc w:val="right"/>
        <w:rPr>
          <w:rFonts w:ascii="Arial" w:hAnsi="Arial" w:cs="Arial"/>
        </w:rPr>
      </w:pPr>
      <w:r w:rsidRPr="00DE4732">
        <w:rPr>
          <w:rFonts w:ascii="Arial" w:hAnsi="Arial" w:cs="Arial"/>
        </w:rPr>
        <w:t>Казакова Инна Анатольевна</w:t>
      </w:r>
      <w:r w:rsidR="00DE4732" w:rsidRPr="00DE4732">
        <w:rPr>
          <w:rFonts w:ascii="Arial" w:hAnsi="Arial" w:cs="Arial"/>
        </w:rPr>
        <w:t>, старший методист</w:t>
      </w:r>
    </w:p>
    <w:p w:rsidR="00DB105A" w:rsidRDefault="00DB105A" w:rsidP="00DB105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3E6DCF" w:rsidRDefault="00DB105A" w:rsidP="00DB105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7A6D8D">
        <w:rPr>
          <w:rFonts w:ascii="Arial" w:hAnsi="Arial" w:cs="Arial"/>
          <w:sz w:val="24"/>
          <w:szCs w:val="24"/>
        </w:rPr>
        <w:t>бразование через всю жизнь</w:t>
      </w:r>
    </w:p>
    <w:p w:rsidR="00DB105A" w:rsidRPr="00DE4732" w:rsidRDefault="00DB105A" w:rsidP="00DB105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EE38F9" w:rsidRPr="00DE4732" w:rsidRDefault="006B76DC" w:rsidP="003E6DCF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4732">
        <w:rPr>
          <w:rFonts w:ascii="Arial" w:hAnsi="Arial" w:cs="Arial"/>
          <w:sz w:val="24"/>
          <w:szCs w:val="24"/>
        </w:rPr>
        <w:t xml:space="preserve">ГАПОУ ТО «Тюменский </w:t>
      </w:r>
      <w:bookmarkStart w:id="0" w:name="_GoBack"/>
      <w:bookmarkEnd w:id="0"/>
      <w:r w:rsidRPr="00DE4732">
        <w:rPr>
          <w:rFonts w:ascii="Arial" w:hAnsi="Arial" w:cs="Arial"/>
          <w:sz w:val="24"/>
          <w:szCs w:val="24"/>
        </w:rPr>
        <w:t>техникум индустрии питания, коммерции сервиса»</w:t>
      </w:r>
      <w:r w:rsidR="00DE4732" w:rsidRPr="00DE4732">
        <w:rPr>
          <w:rFonts w:ascii="Arial" w:hAnsi="Arial" w:cs="Arial"/>
          <w:sz w:val="24"/>
          <w:szCs w:val="24"/>
        </w:rPr>
        <w:t xml:space="preserve"> - Межрегиональный центр компетенций (далее – МЦК) в области искусства, дизайна и сферы услуг,</w:t>
      </w:r>
      <w:r w:rsidRPr="00DE4732">
        <w:rPr>
          <w:rFonts w:ascii="Arial" w:hAnsi="Arial" w:cs="Arial"/>
          <w:sz w:val="24"/>
          <w:szCs w:val="24"/>
        </w:rPr>
        <w:t xml:space="preserve"> являясь федеральной инновационной площадкой, реализует формат Школы молодого педагога </w:t>
      </w:r>
      <w:r w:rsidR="001E5AB1" w:rsidRPr="00DE4732">
        <w:rPr>
          <w:rFonts w:ascii="Arial" w:hAnsi="Arial" w:cs="Arial"/>
          <w:sz w:val="24"/>
          <w:szCs w:val="24"/>
        </w:rPr>
        <w:t xml:space="preserve">в рамках </w:t>
      </w:r>
      <w:r w:rsidR="007433EF" w:rsidRPr="00DE4732">
        <w:rPr>
          <w:rFonts w:ascii="Arial" w:hAnsi="Arial" w:cs="Arial"/>
          <w:sz w:val="24"/>
          <w:szCs w:val="24"/>
        </w:rPr>
        <w:t>не</w:t>
      </w:r>
      <w:r w:rsidR="001E5AB1" w:rsidRPr="00DE4732">
        <w:rPr>
          <w:rFonts w:ascii="Arial" w:hAnsi="Arial" w:cs="Arial"/>
          <w:sz w:val="24"/>
          <w:szCs w:val="24"/>
        </w:rPr>
        <w:t>формального и информального образования, что в современном образовательном пространстве</w:t>
      </w:r>
      <w:r w:rsidR="00250373" w:rsidRPr="00DE4732">
        <w:rPr>
          <w:rFonts w:ascii="Arial" w:hAnsi="Arial" w:cs="Arial"/>
          <w:sz w:val="24"/>
          <w:szCs w:val="24"/>
        </w:rPr>
        <w:t xml:space="preserve"> актуально, востребовано и направлено на повышение компетентности в постоянном развитии и саморазвитии педагога.</w:t>
      </w:r>
    </w:p>
    <w:p w:rsidR="00250373" w:rsidRPr="00DE4732" w:rsidRDefault="00250373" w:rsidP="002503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E4732">
        <w:rPr>
          <w:rFonts w:ascii="Arial" w:hAnsi="Arial" w:cs="Arial"/>
          <w:sz w:val="24"/>
          <w:szCs w:val="24"/>
        </w:rPr>
        <w:tab/>
        <w:t xml:space="preserve">Работа в данном направлении позволяет представить </w:t>
      </w:r>
      <w:r w:rsidR="007433EF" w:rsidRPr="00DE4732">
        <w:rPr>
          <w:rFonts w:ascii="Arial" w:hAnsi="Arial" w:cs="Arial"/>
          <w:sz w:val="24"/>
          <w:szCs w:val="24"/>
        </w:rPr>
        <w:t xml:space="preserve">некоторые </w:t>
      </w:r>
      <w:r w:rsidRPr="00DE4732">
        <w:rPr>
          <w:rFonts w:ascii="Arial" w:hAnsi="Arial" w:cs="Arial"/>
          <w:sz w:val="24"/>
          <w:szCs w:val="24"/>
        </w:rPr>
        <w:t>результаты опыта ГАПОУ ТО «Тюменский техникум индустрии питания, коммерции сервиса</w:t>
      </w:r>
      <w:r w:rsidR="00DE4732" w:rsidRPr="00DE4732">
        <w:rPr>
          <w:rFonts w:ascii="Arial" w:hAnsi="Arial" w:cs="Arial"/>
          <w:sz w:val="24"/>
          <w:szCs w:val="24"/>
        </w:rPr>
        <w:t>» -  МЦК в области искусства, дизайна и сферы услуг.</w:t>
      </w:r>
    </w:p>
    <w:p w:rsidR="004F084A" w:rsidRPr="00DE4732" w:rsidRDefault="004F084A" w:rsidP="002503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E4732">
        <w:rPr>
          <w:rFonts w:ascii="Arial" w:hAnsi="Arial" w:cs="Arial"/>
          <w:sz w:val="24"/>
          <w:szCs w:val="24"/>
        </w:rPr>
        <w:tab/>
      </w:r>
      <w:r w:rsidR="007433EF" w:rsidRPr="00DE4732">
        <w:rPr>
          <w:rFonts w:ascii="Arial" w:hAnsi="Arial" w:cs="Arial"/>
          <w:sz w:val="24"/>
          <w:szCs w:val="24"/>
        </w:rPr>
        <w:t xml:space="preserve">Моделью продуктивного взаимодействия и обмена опытом </w:t>
      </w:r>
      <w:r w:rsidR="00BC2B79" w:rsidRPr="00DE4732">
        <w:rPr>
          <w:rFonts w:ascii="Arial" w:hAnsi="Arial" w:cs="Arial"/>
          <w:sz w:val="24"/>
          <w:szCs w:val="24"/>
        </w:rPr>
        <w:t>в рамках Школы молодого педагога является «Творческая лаборатория МЦК», начавшая деятельность в 2017 году и определившая своей стратегической целью – трансляцию опыта в Российское профессиональное сообщество.</w:t>
      </w:r>
    </w:p>
    <w:p w:rsidR="00F72C20" w:rsidRPr="00DE4732" w:rsidRDefault="00F72C20" w:rsidP="002503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E4732">
        <w:rPr>
          <w:rFonts w:ascii="Arial" w:hAnsi="Arial" w:cs="Arial"/>
          <w:sz w:val="24"/>
          <w:szCs w:val="24"/>
        </w:rPr>
        <w:tab/>
        <w:t xml:space="preserve">Мероприятия «Творческой лаборатории МЦК»: мастер-классы, творческие отчеты, проектные сессии, </w:t>
      </w:r>
      <w:r w:rsidR="00743F55" w:rsidRPr="00DE4732">
        <w:rPr>
          <w:rFonts w:ascii="Arial" w:hAnsi="Arial" w:cs="Arial"/>
          <w:sz w:val="24"/>
          <w:szCs w:val="24"/>
        </w:rPr>
        <w:t xml:space="preserve">проектные мастерские, </w:t>
      </w:r>
      <w:r w:rsidR="003C2CD6" w:rsidRPr="00DE4732">
        <w:rPr>
          <w:rFonts w:ascii="Arial" w:hAnsi="Arial" w:cs="Arial"/>
          <w:sz w:val="24"/>
          <w:szCs w:val="24"/>
        </w:rPr>
        <w:t>единые методические дни,</w:t>
      </w:r>
      <w:r w:rsidR="00C00C44" w:rsidRPr="00DE4732">
        <w:rPr>
          <w:rFonts w:ascii="Arial" w:hAnsi="Arial" w:cs="Arial"/>
          <w:sz w:val="24"/>
          <w:szCs w:val="24"/>
        </w:rPr>
        <w:t xml:space="preserve"> педагогические </w:t>
      </w:r>
      <w:proofErr w:type="spellStart"/>
      <w:r w:rsidR="00C00C44" w:rsidRPr="00DE4732">
        <w:rPr>
          <w:rFonts w:ascii="Arial" w:hAnsi="Arial" w:cs="Arial"/>
          <w:sz w:val="24"/>
          <w:szCs w:val="24"/>
        </w:rPr>
        <w:t>самопрезентации</w:t>
      </w:r>
      <w:proofErr w:type="spellEnd"/>
      <w:r w:rsidR="00C00C44" w:rsidRPr="00DE4732">
        <w:rPr>
          <w:rFonts w:ascii="Arial" w:hAnsi="Arial" w:cs="Arial"/>
          <w:sz w:val="24"/>
          <w:szCs w:val="24"/>
        </w:rPr>
        <w:t>,</w:t>
      </w:r>
      <w:r w:rsidR="003C2CD6" w:rsidRPr="00DE4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D8D" w:rsidRPr="00DE4732">
        <w:rPr>
          <w:rFonts w:ascii="Arial" w:hAnsi="Arial" w:cs="Arial"/>
          <w:sz w:val="24"/>
          <w:szCs w:val="24"/>
        </w:rPr>
        <w:t>вебинары</w:t>
      </w:r>
      <w:proofErr w:type="spellEnd"/>
      <w:r w:rsidR="007A6D8D" w:rsidRPr="00DE4732">
        <w:rPr>
          <w:rFonts w:ascii="Arial" w:hAnsi="Arial" w:cs="Arial"/>
          <w:sz w:val="24"/>
          <w:szCs w:val="24"/>
        </w:rPr>
        <w:t xml:space="preserve">, </w:t>
      </w:r>
      <w:r w:rsidRPr="00DE4732">
        <w:rPr>
          <w:rFonts w:ascii="Arial" w:hAnsi="Arial" w:cs="Arial"/>
          <w:sz w:val="24"/>
          <w:szCs w:val="24"/>
        </w:rPr>
        <w:t>конкурсы профессионального мастерства среди преподавателей/ мастеров производственного обучения</w:t>
      </w:r>
      <w:r w:rsidR="00742017" w:rsidRPr="00DE4732">
        <w:rPr>
          <w:rFonts w:ascii="Arial" w:hAnsi="Arial" w:cs="Arial"/>
          <w:sz w:val="24"/>
          <w:szCs w:val="24"/>
        </w:rPr>
        <w:t>,</w:t>
      </w:r>
      <w:r w:rsidRPr="00DE4732">
        <w:rPr>
          <w:rFonts w:ascii="Arial" w:hAnsi="Arial" w:cs="Arial"/>
          <w:sz w:val="24"/>
          <w:szCs w:val="24"/>
        </w:rPr>
        <w:t xml:space="preserve"> </w:t>
      </w:r>
      <w:r w:rsidR="00742017" w:rsidRPr="00DE4732">
        <w:rPr>
          <w:rFonts w:ascii="Arial" w:hAnsi="Arial" w:cs="Arial"/>
          <w:sz w:val="24"/>
          <w:szCs w:val="24"/>
        </w:rPr>
        <w:t xml:space="preserve">неформальные встречи-митапы в перерывах мероприятий, </w:t>
      </w:r>
      <w:r w:rsidRPr="00DE4732">
        <w:rPr>
          <w:rFonts w:ascii="Arial" w:hAnsi="Arial" w:cs="Arial"/>
          <w:sz w:val="24"/>
          <w:szCs w:val="24"/>
        </w:rPr>
        <w:t xml:space="preserve">позволяют </w:t>
      </w:r>
      <w:r w:rsidR="00B46AEC" w:rsidRPr="00DE4732">
        <w:rPr>
          <w:rFonts w:ascii="Arial" w:hAnsi="Arial" w:cs="Arial"/>
          <w:sz w:val="24"/>
          <w:szCs w:val="24"/>
        </w:rPr>
        <w:t>обеспечивать коммуникацию и взаимодействие представителей сетевого сообщества по специальностям и профессиям ТОП-50, региональными бизнес-партнерами</w:t>
      </w:r>
      <w:r w:rsidR="00D1051E" w:rsidRPr="00DE4732">
        <w:rPr>
          <w:rFonts w:ascii="Arial" w:hAnsi="Arial" w:cs="Arial"/>
          <w:sz w:val="24"/>
          <w:szCs w:val="24"/>
        </w:rPr>
        <w:t>, совершенствовать и актуализировать методологическую, технологическую и профессиональную базу педагогов</w:t>
      </w:r>
      <w:r w:rsidR="003E6DCF" w:rsidRPr="00DE4732">
        <w:rPr>
          <w:rFonts w:ascii="Arial" w:hAnsi="Arial" w:cs="Arial"/>
          <w:sz w:val="24"/>
          <w:szCs w:val="24"/>
        </w:rPr>
        <w:t>,</w:t>
      </w:r>
      <w:r w:rsidR="00D1051E" w:rsidRPr="00DE4732">
        <w:rPr>
          <w:rFonts w:ascii="Arial" w:hAnsi="Arial" w:cs="Arial"/>
          <w:sz w:val="24"/>
          <w:szCs w:val="24"/>
        </w:rPr>
        <w:t xml:space="preserve"> и самое важное </w:t>
      </w:r>
      <w:r w:rsidR="00AB5A07" w:rsidRPr="00DE4732">
        <w:rPr>
          <w:rFonts w:ascii="Arial" w:hAnsi="Arial" w:cs="Arial"/>
          <w:sz w:val="24"/>
          <w:szCs w:val="24"/>
        </w:rPr>
        <w:t>неформально взаимодействовать, приобретая и пополняя профессиональный багаж</w:t>
      </w:r>
      <w:r w:rsidR="00211437" w:rsidRPr="00DE4732">
        <w:rPr>
          <w:rFonts w:ascii="Arial" w:hAnsi="Arial" w:cs="Arial"/>
          <w:sz w:val="24"/>
          <w:szCs w:val="24"/>
        </w:rPr>
        <w:t>, тем самым способствовать развитию и совершенствованию системы среднего профессионального образования</w:t>
      </w:r>
      <w:r w:rsidR="00742017" w:rsidRPr="00DE4732">
        <w:rPr>
          <w:rFonts w:ascii="Arial" w:hAnsi="Arial" w:cs="Arial"/>
          <w:sz w:val="24"/>
          <w:szCs w:val="24"/>
        </w:rPr>
        <w:t>.</w:t>
      </w:r>
    </w:p>
    <w:p w:rsidR="00D72C58" w:rsidRPr="00DE4732" w:rsidRDefault="00250373" w:rsidP="00D72C5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E4732">
        <w:rPr>
          <w:rFonts w:ascii="Arial" w:hAnsi="Arial" w:cs="Arial"/>
          <w:sz w:val="24"/>
          <w:szCs w:val="24"/>
        </w:rPr>
        <w:tab/>
      </w:r>
      <w:r w:rsidR="00D72C58" w:rsidRPr="00DE4732">
        <w:rPr>
          <w:rFonts w:ascii="Arial" w:hAnsi="Arial" w:cs="Arial"/>
          <w:sz w:val="24"/>
          <w:szCs w:val="24"/>
        </w:rPr>
        <w:t>Школа молодого педагога в ГАПОУ ТО «Тюменский техникум индустрии питания, коммерции сервиса»</w:t>
      </w:r>
      <w:r w:rsidR="00DE4732" w:rsidRPr="00DE4732">
        <w:rPr>
          <w:rFonts w:ascii="Arial" w:hAnsi="Arial" w:cs="Arial"/>
          <w:sz w:val="24"/>
          <w:szCs w:val="24"/>
        </w:rPr>
        <w:t xml:space="preserve"> - МЦК в области искусства, дизайна и сферы услуг</w:t>
      </w:r>
      <w:r w:rsidR="00D72C58" w:rsidRPr="00DE4732">
        <w:rPr>
          <w:rFonts w:ascii="Arial" w:hAnsi="Arial" w:cs="Arial"/>
          <w:sz w:val="24"/>
          <w:szCs w:val="24"/>
        </w:rPr>
        <w:t xml:space="preserve"> позиционируется и как стажерская площадка, где апробируются инновационные авторские методики педагогов</w:t>
      </w:r>
      <w:r w:rsidR="003C2CD6" w:rsidRPr="00DE4732">
        <w:rPr>
          <w:rFonts w:ascii="Arial" w:hAnsi="Arial" w:cs="Arial"/>
          <w:sz w:val="24"/>
          <w:szCs w:val="24"/>
        </w:rPr>
        <w:t xml:space="preserve"> регионов</w:t>
      </w:r>
      <w:r w:rsidR="00521A5F" w:rsidRPr="00DE4732">
        <w:rPr>
          <w:rFonts w:ascii="Arial" w:hAnsi="Arial" w:cs="Arial"/>
          <w:sz w:val="24"/>
          <w:szCs w:val="24"/>
        </w:rPr>
        <w:t xml:space="preserve">. В этом контексте можно отметить технологию микропреподавания, </w:t>
      </w:r>
      <w:r w:rsidR="003C2CD6" w:rsidRPr="00DE4732">
        <w:rPr>
          <w:rFonts w:ascii="Arial" w:hAnsi="Arial" w:cs="Arial"/>
          <w:sz w:val="24"/>
          <w:szCs w:val="24"/>
        </w:rPr>
        <w:t xml:space="preserve">авторские методики: </w:t>
      </w:r>
      <w:r w:rsidR="00521A5F" w:rsidRPr="00DE4732">
        <w:rPr>
          <w:rFonts w:ascii="Arial" w:hAnsi="Arial" w:cs="Arial"/>
          <w:sz w:val="24"/>
          <w:szCs w:val="24"/>
        </w:rPr>
        <w:t xml:space="preserve">динамический </w:t>
      </w:r>
      <w:r w:rsidR="00743F55" w:rsidRPr="00DE4732">
        <w:rPr>
          <w:rFonts w:ascii="Arial" w:hAnsi="Arial" w:cs="Arial"/>
          <w:sz w:val="24"/>
          <w:szCs w:val="24"/>
        </w:rPr>
        <w:t>ассессмент, «тусовка»</w:t>
      </w:r>
      <w:r w:rsidR="00DE4732" w:rsidRPr="00DE4732">
        <w:rPr>
          <w:rFonts w:ascii="Arial" w:hAnsi="Arial" w:cs="Arial"/>
          <w:sz w:val="24"/>
          <w:szCs w:val="24"/>
        </w:rPr>
        <w:t>,</w:t>
      </w:r>
      <w:r w:rsidR="003C2CD6" w:rsidRPr="00DE4732">
        <w:rPr>
          <w:rFonts w:ascii="Arial" w:hAnsi="Arial" w:cs="Arial"/>
          <w:color w:val="000000"/>
          <w:sz w:val="24"/>
          <w:szCs w:val="24"/>
        </w:rPr>
        <w:t xml:space="preserve"> «</w:t>
      </w:r>
      <w:r w:rsidR="003C2CD6" w:rsidRPr="00DE4732">
        <w:rPr>
          <w:rFonts w:ascii="Arial" w:hAnsi="Arial" w:cs="Arial"/>
          <w:color w:val="000000"/>
          <w:sz w:val="24"/>
          <w:szCs w:val="24"/>
          <w:lang w:val="en-US"/>
        </w:rPr>
        <w:t>Team</w:t>
      </w:r>
      <w:r w:rsidR="003C2CD6" w:rsidRPr="00DE4732">
        <w:rPr>
          <w:rFonts w:ascii="Arial" w:hAnsi="Arial" w:cs="Arial"/>
          <w:color w:val="000000"/>
          <w:sz w:val="24"/>
          <w:szCs w:val="24"/>
        </w:rPr>
        <w:t>-</w:t>
      </w:r>
      <w:r w:rsidR="003C2CD6" w:rsidRPr="00DE4732">
        <w:rPr>
          <w:rFonts w:ascii="Arial" w:hAnsi="Arial" w:cs="Arial"/>
          <w:color w:val="000000"/>
          <w:sz w:val="24"/>
          <w:szCs w:val="24"/>
          <w:lang w:val="en-US"/>
        </w:rPr>
        <w:t>matrix</w:t>
      </w:r>
      <w:r w:rsidR="003C2CD6" w:rsidRPr="00DE4732">
        <w:rPr>
          <w:rFonts w:ascii="Arial" w:hAnsi="Arial" w:cs="Arial"/>
          <w:color w:val="000000"/>
          <w:sz w:val="24"/>
          <w:szCs w:val="24"/>
        </w:rPr>
        <w:t>»</w:t>
      </w:r>
      <w:r w:rsidR="00743F55" w:rsidRPr="00DE4732">
        <w:rPr>
          <w:rFonts w:ascii="Arial" w:hAnsi="Arial" w:cs="Arial"/>
          <w:sz w:val="24"/>
          <w:szCs w:val="24"/>
        </w:rPr>
        <w:t xml:space="preserve"> и др.</w:t>
      </w:r>
    </w:p>
    <w:p w:rsidR="00D72C58" w:rsidRPr="00DE4732" w:rsidRDefault="00743F55" w:rsidP="00D72C5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E4732">
        <w:rPr>
          <w:rFonts w:ascii="Arial" w:hAnsi="Arial" w:cs="Arial"/>
          <w:sz w:val="24"/>
          <w:szCs w:val="24"/>
        </w:rPr>
        <w:tab/>
        <w:t xml:space="preserve">Находясь в пространстве неформального и информального образования, </w:t>
      </w:r>
      <w:r w:rsidR="003C2CD6" w:rsidRPr="00DE4732">
        <w:rPr>
          <w:rFonts w:ascii="Arial" w:hAnsi="Arial" w:cs="Arial"/>
          <w:sz w:val="24"/>
          <w:szCs w:val="24"/>
        </w:rPr>
        <w:t>мощным мотивационным</w:t>
      </w:r>
      <w:r w:rsidRPr="00DE4732">
        <w:rPr>
          <w:rFonts w:ascii="Arial" w:hAnsi="Arial" w:cs="Arial"/>
          <w:sz w:val="24"/>
          <w:szCs w:val="24"/>
        </w:rPr>
        <w:t xml:space="preserve"> аспектом </w:t>
      </w:r>
      <w:r w:rsidR="003C2CD6" w:rsidRPr="00DE4732">
        <w:rPr>
          <w:rFonts w:ascii="Arial" w:hAnsi="Arial" w:cs="Arial"/>
          <w:sz w:val="24"/>
          <w:szCs w:val="24"/>
        </w:rPr>
        <w:t xml:space="preserve">для педагога </w:t>
      </w:r>
      <w:r w:rsidRPr="00DE4732">
        <w:rPr>
          <w:rFonts w:ascii="Arial" w:hAnsi="Arial" w:cs="Arial"/>
          <w:sz w:val="24"/>
          <w:szCs w:val="24"/>
        </w:rPr>
        <w:t xml:space="preserve">является </w:t>
      </w:r>
      <w:r w:rsidR="003C2CD6" w:rsidRPr="00DE4732">
        <w:rPr>
          <w:rFonts w:ascii="Arial" w:hAnsi="Arial" w:cs="Arial"/>
          <w:sz w:val="24"/>
          <w:szCs w:val="24"/>
        </w:rPr>
        <w:t xml:space="preserve">«примерка» новых ролей: наставника, консультанта, эксперта, тренера, модератора, </w:t>
      </w:r>
      <w:proofErr w:type="spellStart"/>
      <w:r w:rsidR="003C2CD6" w:rsidRPr="00DE4732">
        <w:rPr>
          <w:rFonts w:ascii="Arial" w:hAnsi="Arial" w:cs="Arial"/>
          <w:sz w:val="24"/>
          <w:szCs w:val="24"/>
        </w:rPr>
        <w:t>фасилитатора</w:t>
      </w:r>
      <w:proofErr w:type="spellEnd"/>
      <w:r w:rsidR="003C2CD6" w:rsidRPr="00DE4732">
        <w:rPr>
          <w:rFonts w:ascii="Arial" w:hAnsi="Arial" w:cs="Arial"/>
          <w:sz w:val="24"/>
          <w:szCs w:val="24"/>
        </w:rPr>
        <w:t xml:space="preserve">, что также обеспечивает уникальные возможности профессионального роста. </w:t>
      </w:r>
    </w:p>
    <w:p w:rsidR="00923F1E" w:rsidRPr="00DE4732" w:rsidRDefault="00530394" w:rsidP="00923F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E4732">
        <w:rPr>
          <w:rFonts w:ascii="Arial" w:hAnsi="Arial" w:cs="Arial"/>
          <w:sz w:val="24"/>
          <w:szCs w:val="24"/>
        </w:rPr>
        <w:tab/>
      </w:r>
      <w:r w:rsidR="00D92F97" w:rsidRPr="00DE4732">
        <w:rPr>
          <w:rFonts w:ascii="Arial" w:hAnsi="Arial" w:cs="Arial"/>
          <w:sz w:val="24"/>
          <w:szCs w:val="24"/>
        </w:rPr>
        <w:t>В новом учебном году ГАПОУ ТО «Тюменский техникум индустрии питания, коммерции сервиса»</w:t>
      </w:r>
      <w:r w:rsidR="00DE4732" w:rsidRPr="00DE4732">
        <w:rPr>
          <w:rFonts w:ascii="Arial" w:hAnsi="Arial" w:cs="Arial"/>
          <w:sz w:val="24"/>
          <w:szCs w:val="24"/>
        </w:rPr>
        <w:t xml:space="preserve"> - МЦК в области искусства, дизайна и сферы услуг п</w:t>
      </w:r>
      <w:r w:rsidR="00D92F97" w:rsidRPr="00DE4732">
        <w:rPr>
          <w:rFonts w:ascii="Arial" w:hAnsi="Arial" w:cs="Arial"/>
          <w:sz w:val="24"/>
          <w:szCs w:val="24"/>
        </w:rPr>
        <w:t>родолжает работать в данном направлении, расширя</w:t>
      </w:r>
      <w:r w:rsidR="00A60AAD" w:rsidRPr="00DE4732">
        <w:rPr>
          <w:rFonts w:ascii="Arial" w:hAnsi="Arial" w:cs="Arial"/>
          <w:sz w:val="24"/>
          <w:szCs w:val="24"/>
        </w:rPr>
        <w:t>ет</w:t>
      </w:r>
      <w:r w:rsidR="00D92F97" w:rsidRPr="00DE4732">
        <w:rPr>
          <w:rFonts w:ascii="Arial" w:hAnsi="Arial" w:cs="Arial"/>
          <w:sz w:val="24"/>
          <w:szCs w:val="24"/>
        </w:rPr>
        <w:t xml:space="preserve"> возможности </w:t>
      </w:r>
      <w:r w:rsidR="00CD5BA2" w:rsidRPr="00DE4732">
        <w:rPr>
          <w:rFonts w:ascii="Arial" w:hAnsi="Arial" w:cs="Arial"/>
          <w:sz w:val="24"/>
          <w:szCs w:val="24"/>
        </w:rPr>
        <w:t xml:space="preserve">неформального и </w:t>
      </w:r>
      <w:r w:rsidR="00CD5BA2" w:rsidRPr="00DE4732">
        <w:rPr>
          <w:rFonts w:ascii="Arial" w:hAnsi="Arial" w:cs="Arial"/>
          <w:sz w:val="24"/>
          <w:szCs w:val="24"/>
        </w:rPr>
        <w:lastRenderedPageBreak/>
        <w:t xml:space="preserve">информального образования </w:t>
      </w:r>
      <w:r w:rsidR="007A6D8D" w:rsidRPr="00DE4732">
        <w:rPr>
          <w:rFonts w:ascii="Arial" w:hAnsi="Arial" w:cs="Arial"/>
          <w:sz w:val="24"/>
          <w:szCs w:val="24"/>
        </w:rPr>
        <w:t>посредством их интеграции</w:t>
      </w:r>
      <w:r w:rsidR="003E6DCF" w:rsidRPr="00DE4732">
        <w:rPr>
          <w:rFonts w:ascii="Arial" w:hAnsi="Arial" w:cs="Arial"/>
          <w:sz w:val="24"/>
          <w:szCs w:val="24"/>
        </w:rPr>
        <w:t>,</w:t>
      </w:r>
      <w:r w:rsidR="007A6D8D" w:rsidRPr="00DE4732">
        <w:rPr>
          <w:rFonts w:ascii="Arial" w:hAnsi="Arial" w:cs="Arial"/>
          <w:sz w:val="24"/>
          <w:szCs w:val="24"/>
        </w:rPr>
        <w:t xml:space="preserve"> </w:t>
      </w:r>
      <w:r w:rsidR="003E6DCF" w:rsidRPr="00DE4732">
        <w:rPr>
          <w:rFonts w:ascii="Arial" w:hAnsi="Arial" w:cs="Arial"/>
          <w:sz w:val="24"/>
          <w:szCs w:val="24"/>
        </w:rPr>
        <w:t xml:space="preserve">с целью </w:t>
      </w:r>
      <w:r w:rsidR="007A6D8D" w:rsidRPr="00DE4732">
        <w:rPr>
          <w:rFonts w:ascii="Arial" w:hAnsi="Arial" w:cs="Arial"/>
          <w:sz w:val="24"/>
          <w:szCs w:val="24"/>
        </w:rPr>
        <w:t>реализации основополагающего принципа «образование через всю жизнь».</w:t>
      </w:r>
    </w:p>
    <w:sectPr w:rsidR="00923F1E" w:rsidRPr="00DE4732" w:rsidSect="00DE47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ED"/>
    <w:rsid w:val="00036CD4"/>
    <w:rsid w:val="001E5AB1"/>
    <w:rsid w:val="00211437"/>
    <w:rsid w:val="00250373"/>
    <w:rsid w:val="003C2CD6"/>
    <w:rsid w:val="003E6DCF"/>
    <w:rsid w:val="004D4AF5"/>
    <w:rsid w:val="004F084A"/>
    <w:rsid w:val="00521A5F"/>
    <w:rsid w:val="00530394"/>
    <w:rsid w:val="00567A0E"/>
    <w:rsid w:val="006B76DC"/>
    <w:rsid w:val="007009ED"/>
    <w:rsid w:val="00742017"/>
    <w:rsid w:val="007433EF"/>
    <w:rsid w:val="00743F55"/>
    <w:rsid w:val="007A6D8D"/>
    <w:rsid w:val="00923F1E"/>
    <w:rsid w:val="009E3550"/>
    <w:rsid w:val="00A60AAD"/>
    <w:rsid w:val="00AB5A07"/>
    <w:rsid w:val="00B46AEC"/>
    <w:rsid w:val="00BC2B79"/>
    <w:rsid w:val="00C00C44"/>
    <w:rsid w:val="00CD5BA2"/>
    <w:rsid w:val="00D1051E"/>
    <w:rsid w:val="00D45CC4"/>
    <w:rsid w:val="00D72C58"/>
    <w:rsid w:val="00D92F97"/>
    <w:rsid w:val="00DB105A"/>
    <w:rsid w:val="00DE4732"/>
    <w:rsid w:val="00EE38F9"/>
    <w:rsid w:val="00F72C20"/>
    <w:rsid w:val="00FA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B9B74-4C4E-4919-B0E5-425A8A4B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Natalia</cp:lastModifiedBy>
  <cp:revision>2</cp:revision>
  <dcterms:created xsi:type="dcterms:W3CDTF">2019-11-27T03:14:00Z</dcterms:created>
  <dcterms:modified xsi:type="dcterms:W3CDTF">2019-11-27T03:14:00Z</dcterms:modified>
</cp:coreProperties>
</file>