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C7" w:rsidRDefault="00CE01C7" w:rsidP="00CE01C7">
      <w:pPr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Максимчук</w:t>
      </w:r>
      <w:proofErr w:type="spellEnd"/>
      <w:r>
        <w:rPr>
          <w:b/>
          <w:sz w:val="28"/>
          <w:szCs w:val="28"/>
        </w:rPr>
        <w:t xml:space="preserve"> В.М., </w:t>
      </w:r>
      <w:r w:rsidR="00B10885">
        <w:rPr>
          <w:b/>
          <w:sz w:val="28"/>
          <w:szCs w:val="28"/>
        </w:rPr>
        <w:t xml:space="preserve">Козлова Е.А., </w:t>
      </w:r>
      <w:proofErr w:type="spellStart"/>
      <w:r>
        <w:rPr>
          <w:b/>
          <w:sz w:val="28"/>
          <w:szCs w:val="28"/>
        </w:rPr>
        <w:t>Шерстобитова</w:t>
      </w:r>
      <w:proofErr w:type="spellEnd"/>
      <w:r>
        <w:rPr>
          <w:b/>
          <w:sz w:val="28"/>
          <w:szCs w:val="28"/>
        </w:rPr>
        <w:t xml:space="preserve"> И.А.</w:t>
      </w:r>
    </w:p>
    <w:p w:rsidR="00CE01C7" w:rsidRDefault="00CE01C7" w:rsidP="00CE01C7">
      <w:pPr>
        <w:ind w:firstLine="709"/>
        <w:jc w:val="right"/>
        <w:rPr>
          <w:b/>
          <w:sz w:val="28"/>
          <w:szCs w:val="28"/>
        </w:rPr>
      </w:pPr>
    </w:p>
    <w:p w:rsidR="00CE01C7" w:rsidRDefault="00CE01C7" w:rsidP="00CE01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 w:rsidR="00005CE7">
        <w:rPr>
          <w:b/>
          <w:sz w:val="28"/>
          <w:szCs w:val="28"/>
        </w:rPr>
        <w:t>материалы</w:t>
      </w:r>
    </w:p>
    <w:p w:rsidR="00CE01C7" w:rsidRPr="00A11D54" w:rsidRDefault="00CE01C7" w:rsidP="00CE01C7">
      <w:pPr>
        <w:ind w:firstLine="709"/>
        <w:jc w:val="center"/>
        <w:rPr>
          <w:b/>
          <w:sz w:val="28"/>
          <w:szCs w:val="28"/>
        </w:rPr>
      </w:pPr>
      <w:r w:rsidRPr="00A11D54">
        <w:rPr>
          <w:b/>
          <w:sz w:val="28"/>
          <w:szCs w:val="28"/>
        </w:rPr>
        <w:t xml:space="preserve">по </w:t>
      </w:r>
      <w:r w:rsidR="00F91438" w:rsidRPr="00A11D54">
        <w:rPr>
          <w:b/>
          <w:sz w:val="28"/>
          <w:szCs w:val="28"/>
        </w:rPr>
        <w:t>применению гуманитарных техно</w:t>
      </w:r>
      <w:r w:rsidR="00A774B6" w:rsidRPr="00A11D54">
        <w:rPr>
          <w:b/>
          <w:sz w:val="28"/>
          <w:szCs w:val="28"/>
        </w:rPr>
        <w:t>логий в уп</w:t>
      </w:r>
      <w:r w:rsidR="00A11D54" w:rsidRPr="00A11D54">
        <w:rPr>
          <w:b/>
          <w:sz w:val="28"/>
          <w:szCs w:val="28"/>
        </w:rPr>
        <w:t>равлении</w:t>
      </w:r>
      <w:r w:rsidR="00F91438" w:rsidRPr="00A11D54">
        <w:rPr>
          <w:b/>
          <w:sz w:val="28"/>
          <w:szCs w:val="28"/>
        </w:rPr>
        <w:t xml:space="preserve"> образовательной организацией </w:t>
      </w:r>
    </w:p>
    <w:p w:rsidR="000369FD" w:rsidRDefault="00A11D54" w:rsidP="00CE01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(из опыта работы)</w:t>
      </w:r>
    </w:p>
    <w:p w:rsidR="000369FD" w:rsidRDefault="000369FD" w:rsidP="00CE01C7">
      <w:pPr>
        <w:ind w:firstLine="709"/>
        <w:jc w:val="center"/>
        <w:rPr>
          <w:sz w:val="28"/>
          <w:szCs w:val="28"/>
        </w:rPr>
      </w:pPr>
    </w:p>
    <w:p w:rsidR="000369FD" w:rsidRDefault="000369FD" w:rsidP="00432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58B8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r w:rsidR="00A11D54">
        <w:rPr>
          <w:sz w:val="28"/>
          <w:szCs w:val="28"/>
        </w:rPr>
        <w:t>манитарные технологии (модели) управления</w:t>
      </w:r>
      <w:r>
        <w:rPr>
          <w:sz w:val="28"/>
          <w:szCs w:val="28"/>
        </w:rPr>
        <w:t xml:space="preserve"> образовательной </w:t>
      </w:r>
      <w:r w:rsidRPr="00B34DF6">
        <w:rPr>
          <w:sz w:val="28"/>
          <w:szCs w:val="28"/>
        </w:rPr>
        <w:t>организацией</w:t>
      </w:r>
    </w:p>
    <w:p w:rsidR="00B34DF6" w:rsidRPr="00B34DF6" w:rsidRDefault="00B34DF6" w:rsidP="00CE01C7">
      <w:pPr>
        <w:ind w:firstLine="709"/>
        <w:jc w:val="center"/>
        <w:rPr>
          <w:b/>
          <w:sz w:val="28"/>
          <w:szCs w:val="28"/>
        </w:rPr>
      </w:pPr>
    </w:p>
    <w:p w:rsidR="00B34DF6" w:rsidRDefault="000369FD" w:rsidP="00B34DF6">
      <w:pPr>
        <w:ind w:firstLine="709"/>
        <w:jc w:val="both"/>
        <w:rPr>
          <w:sz w:val="28"/>
          <w:szCs w:val="28"/>
        </w:rPr>
      </w:pPr>
      <w:r w:rsidRPr="00B34DF6">
        <w:rPr>
          <w:sz w:val="28"/>
          <w:szCs w:val="28"/>
        </w:rPr>
        <w:t xml:space="preserve">В социальной науке сложилось два направления к построению управленческих технологий: социальная инженерия </w:t>
      </w:r>
      <w:r w:rsidR="002158B8" w:rsidRPr="00B34DF6">
        <w:rPr>
          <w:sz w:val="28"/>
          <w:szCs w:val="28"/>
        </w:rPr>
        <w:t>(К.</w:t>
      </w:r>
      <w:r w:rsidR="00B34DF6">
        <w:rPr>
          <w:sz w:val="28"/>
          <w:szCs w:val="28"/>
        </w:rPr>
        <w:t xml:space="preserve"> </w:t>
      </w:r>
      <w:r w:rsidR="002158B8" w:rsidRPr="00B34DF6">
        <w:rPr>
          <w:sz w:val="28"/>
          <w:szCs w:val="28"/>
        </w:rPr>
        <w:t xml:space="preserve">Поппер, А. </w:t>
      </w:r>
      <w:proofErr w:type="spellStart"/>
      <w:r w:rsidR="002158B8" w:rsidRPr="00B34DF6">
        <w:rPr>
          <w:sz w:val="28"/>
          <w:szCs w:val="28"/>
        </w:rPr>
        <w:t>Гастев</w:t>
      </w:r>
      <w:proofErr w:type="spellEnd"/>
      <w:r w:rsidR="002158B8" w:rsidRPr="00B34DF6">
        <w:rPr>
          <w:sz w:val="28"/>
          <w:szCs w:val="28"/>
        </w:rPr>
        <w:t xml:space="preserve"> и др.) </w:t>
      </w:r>
      <w:r w:rsidRPr="00B34DF6">
        <w:rPr>
          <w:sz w:val="28"/>
          <w:szCs w:val="28"/>
        </w:rPr>
        <w:t>и гуманитарное конструирование (или планирование)</w:t>
      </w:r>
      <w:r w:rsidR="002158B8" w:rsidRPr="00B34DF6">
        <w:rPr>
          <w:sz w:val="28"/>
          <w:szCs w:val="28"/>
        </w:rPr>
        <w:t xml:space="preserve"> (Э. Мейо, А. </w:t>
      </w:r>
      <w:proofErr w:type="spellStart"/>
      <w:r w:rsidR="002158B8" w:rsidRPr="00B34DF6">
        <w:rPr>
          <w:sz w:val="28"/>
          <w:szCs w:val="28"/>
        </w:rPr>
        <w:t>Маслоу</w:t>
      </w:r>
      <w:proofErr w:type="spellEnd"/>
      <w:r w:rsidR="002158B8" w:rsidRPr="00B34DF6">
        <w:rPr>
          <w:sz w:val="28"/>
          <w:szCs w:val="28"/>
        </w:rPr>
        <w:t xml:space="preserve"> и др.)</w:t>
      </w:r>
      <w:r w:rsidRPr="00B34DF6">
        <w:rPr>
          <w:sz w:val="28"/>
          <w:szCs w:val="28"/>
        </w:rPr>
        <w:t xml:space="preserve">. </w:t>
      </w:r>
      <w:r w:rsidR="00B34DF6">
        <w:rPr>
          <w:sz w:val="28"/>
          <w:szCs w:val="28"/>
        </w:rPr>
        <w:t xml:space="preserve"> В последнее время гуманитарные технологии получили широкое распространение</w:t>
      </w:r>
      <w:r w:rsidR="00967642" w:rsidRPr="00B34DF6">
        <w:rPr>
          <w:sz w:val="28"/>
          <w:szCs w:val="28"/>
        </w:rPr>
        <w:t xml:space="preserve"> в управленческой практике</w:t>
      </w:r>
      <w:r w:rsidR="00432365">
        <w:rPr>
          <w:sz w:val="28"/>
          <w:szCs w:val="28"/>
        </w:rPr>
        <w:t xml:space="preserve"> </w:t>
      </w:r>
      <w:r w:rsidR="00B34DF6">
        <w:rPr>
          <w:sz w:val="28"/>
          <w:szCs w:val="28"/>
        </w:rPr>
        <w:t>образовательных организаций</w:t>
      </w:r>
      <w:r w:rsidR="00967642" w:rsidRPr="00B34DF6">
        <w:rPr>
          <w:sz w:val="28"/>
          <w:szCs w:val="28"/>
        </w:rPr>
        <w:t xml:space="preserve">. </w:t>
      </w:r>
      <w:r w:rsidR="00B34DF6">
        <w:rPr>
          <w:sz w:val="28"/>
          <w:szCs w:val="28"/>
        </w:rPr>
        <w:t>П</w:t>
      </w:r>
      <w:r w:rsidR="00967642" w:rsidRPr="00B34DF6">
        <w:rPr>
          <w:sz w:val="28"/>
          <w:szCs w:val="28"/>
        </w:rPr>
        <w:t>од гуманитарными технологиями ряд специалистов в сфере управленческого консультирования вслед за П.Г. Щедровицким и Е. Островским понимают технологии работы с ценностями и нормами людей</w:t>
      </w:r>
      <w:r w:rsidR="00432365">
        <w:rPr>
          <w:sz w:val="28"/>
          <w:szCs w:val="28"/>
        </w:rPr>
        <w:t xml:space="preserve"> </w:t>
      </w:r>
      <w:r w:rsidR="00432365" w:rsidRPr="00432365">
        <w:rPr>
          <w:sz w:val="28"/>
          <w:szCs w:val="28"/>
        </w:rPr>
        <w:t>[6]</w:t>
      </w:r>
      <w:r w:rsidR="00B34DF6">
        <w:rPr>
          <w:sz w:val="28"/>
          <w:szCs w:val="28"/>
        </w:rPr>
        <w:t>.</w:t>
      </w:r>
      <w:r w:rsidR="00B34DF6" w:rsidRPr="00B34DF6">
        <w:rPr>
          <w:sz w:val="28"/>
          <w:szCs w:val="28"/>
        </w:rPr>
        <w:t xml:space="preserve"> </w:t>
      </w:r>
      <w:r w:rsidR="00432365">
        <w:rPr>
          <w:sz w:val="28"/>
          <w:szCs w:val="28"/>
        </w:rPr>
        <w:t xml:space="preserve">По сути, это </w:t>
      </w:r>
      <w:r w:rsidR="00B34DF6" w:rsidRPr="00B34DF6">
        <w:rPr>
          <w:sz w:val="28"/>
          <w:szCs w:val="28"/>
        </w:rPr>
        <w:t>технологии, ориентированные на развитие человеческой личности и на создание для этого соответствующих условий.</w:t>
      </w:r>
    </w:p>
    <w:p w:rsidR="00CE01C7" w:rsidRPr="00316C06" w:rsidRDefault="000369FD" w:rsidP="00B34DF6">
      <w:pPr>
        <w:ind w:firstLine="709"/>
        <w:jc w:val="both"/>
        <w:rPr>
          <w:sz w:val="28"/>
          <w:szCs w:val="28"/>
        </w:rPr>
      </w:pPr>
      <w:r w:rsidRPr="00B34DF6">
        <w:rPr>
          <w:sz w:val="28"/>
          <w:szCs w:val="28"/>
        </w:rPr>
        <w:t xml:space="preserve">Гуманитарные модели управления имеют несколько разновидностей. Они представлены в разных концепциях, выделяющих субъективный аспект организационных отношений в качестве определяющего: концепции школы «человеческих отношений» (Э. Мейо), «организационный гуманизм» (А. </w:t>
      </w:r>
      <w:proofErr w:type="spellStart"/>
      <w:r w:rsidRPr="00B34DF6">
        <w:rPr>
          <w:sz w:val="28"/>
          <w:szCs w:val="28"/>
        </w:rPr>
        <w:t>Маслоу</w:t>
      </w:r>
      <w:proofErr w:type="spellEnd"/>
      <w:r w:rsidRPr="00B34DF6">
        <w:rPr>
          <w:sz w:val="28"/>
          <w:szCs w:val="28"/>
        </w:rPr>
        <w:t xml:space="preserve">), дихотомический менеджмент: теории X и Y (Д. </w:t>
      </w:r>
      <w:proofErr w:type="spellStart"/>
      <w:r w:rsidRPr="00B34DF6">
        <w:rPr>
          <w:sz w:val="28"/>
          <w:szCs w:val="28"/>
        </w:rPr>
        <w:t>Макгрегор</w:t>
      </w:r>
      <w:proofErr w:type="spellEnd"/>
      <w:r w:rsidRPr="00B34DF6">
        <w:rPr>
          <w:sz w:val="28"/>
          <w:szCs w:val="28"/>
        </w:rPr>
        <w:t xml:space="preserve">), поведенческая теория социальных ролей (Р. </w:t>
      </w:r>
      <w:proofErr w:type="spellStart"/>
      <w:r w:rsidRPr="00B34DF6">
        <w:rPr>
          <w:sz w:val="28"/>
          <w:szCs w:val="28"/>
        </w:rPr>
        <w:t>Сайерт</w:t>
      </w:r>
      <w:proofErr w:type="spellEnd"/>
      <w:r w:rsidRPr="00B34DF6">
        <w:rPr>
          <w:sz w:val="28"/>
          <w:szCs w:val="28"/>
        </w:rPr>
        <w:t xml:space="preserve">, Дж. </w:t>
      </w:r>
      <w:proofErr w:type="spellStart"/>
      <w:r w:rsidRPr="00B34DF6">
        <w:rPr>
          <w:sz w:val="28"/>
          <w:szCs w:val="28"/>
        </w:rPr>
        <w:t>Марч</w:t>
      </w:r>
      <w:proofErr w:type="spellEnd"/>
      <w:r w:rsidRPr="00B34DF6">
        <w:rPr>
          <w:sz w:val="28"/>
          <w:szCs w:val="28"/>
        </w:rPr>
        <w:t>) и др.</w:t>
      </w:r>
      <w:r w:rsidR="00967642" w:rsidRPr="00B34DF6">
        <w:rPr>
          <w:sz w:val="28"/>
          <w:szCs w:val="28"/>
        </w:rPr>
        <w:t xml:space="preserve"> Гуманитарный подход к управлению в целом ориентирован на формирование нового образа управленца – «человека понимающего», способного получать новое знание и расшифровывать культурные </w:t>
      </w:r>
      <w:r w:rsidR="001150C1">
        <w:rPr>
          <w:sz w:val="28"/>
          <w:szCs w:val="28"/>
        </w:rPr>
        <w:t>коды</w:t>
      </w:r>
      <w:r w:rsidR="00A774B6">
        <w:rPr>
          <w:sz w:val="28"/>
          <w:szCs w:val="28"/>
        </w:rPr>
        <w:t>,</w:t>
      </w:r>
      <w:r w:rsidR="00967642" w:rsidRPr="00316C06">
        <w:rPr>
          <w:sz w:val="28"/>
          <w:szCs w:val="28"/>
        </w:rPr>
        <w:t xml:space="preserve"> не только заложенные в тексте управленческой деятельности, но и пронизывающие весь ее социокультурный контекст</w:t>
      </w:r>
      <w:r w:rsidR="00432365" w:rsidRPr="00432365">
        <w:rPr>
          <w:sz w:val="28"/>
          <w:szCs w:val="28"/>
        </w:rPr>
        <w:t xml:space="preserve"> [3]</w:t>
      </w:r>
      <w:r w:rsidR="00967642" w:rsidRPr="00316C06">
        <w:rPr>
          <w:sz w:val="28"/>
          <w:szCs w:val="28"/>
        </w:rPr>
        <w:t>.</w:t>
      </w:r>
    </w:p>
    <w:p w:rsidR="00DD7524" w:rsidRPr="00316C06" w:rsidRDefault="00432365" w:rsidP="00036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16C06">
        <w:rPr>
          <w:sz w:val="28"/>
          <w:szCs w:val="28"/>
        </w:rPr>
        <w:t>одель применения гуманитарных технологий</w:t>
      </w:r>
      <w:r w:rsidR="00F91438">
        <w:rPr>
          <w:sz w:val="28"/>
          <w:szCs w:val="28"/>
        </w:rPr>
        <w:t>, выражающая качественно новый подход к системе управления,</w:t>
      </w:r>
      <w:r w:rsidR="00316C06">
        <w:rPr>
          <w:sz w:val="28"/>
          <w:szCs w:val="28"/>
        </w:rPr>
        <w:t xml:space="preserve"> описана в монографии «</w:t>
      </w:r>
      <w:r w:rsidRPr="00432365">
        <w:rPr>
          <w:sz w:val="28"/>
          <w:szCs w:val="28"/>
        </w:rPr>
        <w:t>Смысловая технологическая среда школы в условиях цифровой трансформации: инновационные педагогические практики</w:t>
      </w:r>
      <w:r w:rsidR="00316C06">
        <w:rPr>
          <w:sz w:val="28"/>
          <w:szCs w:val="28"/>
        </w:rPr>
        <w:t xml:space="preserve">» </w:t>
      </w:r>
      <w:r w:rsidR="00316C06" w:rsidRPr="00316C06">
        <w:rPr>
          <w:sz w:val="28"/>
          <w:szCs w:val="28"/>
        </w:rPr>
        <w:t>[</w:t>
      </w:r>
      <w:r w:rsidRPr="00432365">
        <w:rPr>
          <w:sz w:val="28"/>
          <w:szCs w:val="28"/>
        </w:rPr>
        <w:t>5</w:t>
      </w:r>
      <w:r w:rsidR="00316C06">
        <w:rPr>
          <w:sz w:val="28"/>
          <w:szCs w:val="28"/>
        </w:rPr>
        <w:t xml:space="preserve">, </w:t>
      </w:r>
      <w:r w:rsidR="00A774B6">
        <w:rPr>
          <w:sz w:val="28"/>
          <w:szCs w:val="28"/>
        </w:rPr>
        <w:t>с.19-29</w:t>
      </w:r>
      <w:r w:rsidR="00316C06" w:rsidRPr="00316C06">
        <w:rPr>
          <w:sz w:val="28"/>
          <w:szCs w:val="28"/>
        </w:rPr>
        <w:t>]</w:t>
      </w:r>
      <w:r w:rsidR="00316C06">
        <w:rPr>
          <w:sz w:val="28"/>
          <w:szCs w:val="28"/>
        </w:rPr>
        <w:t xml:space="preserve">. </w:t>
      </w:r>
      <w:r w:rsidRPr="00316C06">
        <w:rPr>
          <w:sz w:val="28"/>
          <w:szCs w:val="28"/>
        </w:rPr>
        <w:t>Гуманитарные технологии</w:t>
      </w:r>
      <w:r>
        <w:rPr>
          <w:sz w:val="28"/>
          <w:szCs w:val="28"/>
        </w:rPr>
        <w:t>, представленные в монографии,</w:t>
      </w:r>
      <w:r w:rsidRPr="00316C06">
        <w:rPr>
          <w:sz w:val="28"/>
          <w:szCs w:val="28"/>
        </w:rPr>
        <w:t xml:space="preserve"> предполагают обращение к смыслам жизни и деятельности самих людей как участников </w:t>
      </w:r>
      <w:r w:rsidR="00A774B6">
        <w:rPr>
          <w:sz w:val="28"/>
          <w:szCs w:val="28"/>
        </w:rPr>
        <w:t xml:space="preserve">образовательного </w:t>
      </w:r>
      <w:r w:rsidRPr="00316C06">
        <w:rPr>
          <w:sz w:val="28"/>
          <w:szCs w:val="28"/>
        </w:rPr>
        <w:t xml:space="preserve">процесса. </w:t>
      </w:r>
      <w:r w:rsidR="00066FB7" w:rsidRPr="00316C06">
        <w:rPr>
          <w:sz w:val="28"/>
          <w:szCs w:val="28"/>
        </w:rPr>
        <w:t xml:space="preserve">Знать коллективные и личностные ориентации </w:t>
      </w:r>
      <w:r w:rsidR="00A774B6">
        <w:rPr>
          <w:sz w:val="28"/>
          <w:szCs w:val="28"/>
        </w:rPr>
        <w:t xml:space="preserve">педагогов </w:t>
      </w:r>
      <w:r w:rsidR="00066FB7" w:rsidRPr="00316C06">
        <w:rPr>
          <w:sz w:val="28"/>
          <w:szCs w:val="28"/>
        </w:rPr>
        <w:t>– значит иметь четкие основания для пост</w:t>
      </w:r>
      <w:r w:rsidR="00B34DF6" w:rsidRPr="00316C06">
        <w:rPr>
          <w:sz w:val="28"/>
          <w:szCs w:val="28"/>
        </w:rPr>
        <w:t>роения гуманитарных технологий</w:t>
      </w:r>
      <w:r w:rsidR="00066FB7" w:rsidRPr="00316C06">
        <w:rPr>
          <w:sz w:val="28"/>
          <w:szCs w:val="28"/>
        </w:rPr>
        <w:t>, удовлетворяющих потребно</w:t>
      </w:r>
      <w:r w:rsidR="00A774B6">
        <w:rPr>
          <w:sz w:val="28"/>
          <w:szCs w:val="28"/>
        </w:rPr>
        <w:t>сти</w:t>
      </w:r>
      <w:r w:rsidR="00066FB7" w:rsidRPr="00316C06">
        <w:rPr>
          <w:sz w:val="28"/>
          <w:szCs w:val="28"/>
        </w:rPr>
        <w:t xml:space="preserve"> </w:t>
      </w:r>
      <w:r w:rsidR="00A774B6">
        <w:rPr>
          <w:sz w:val="28"/>
          <w:szCs w:val="28"/>
        </w:rPr>
        <w:t>легитимными</w:t>
      </w:r>
      <w:r w:rsidR="00066FB7" w:rsidRPr="00316C06">
        <w:rPr>
          <w:sz w:val="28"/>
          <w:szCs w:val="28"/>
        </w:rPr>
        <w:t xml:space="preserve"> способами. </w:t>
      </w:r>
      <w:r w:rsidR="00DD7524" w:rsidRPr="00316C06">
        <w:rPr>
          <w:sz w:val="28"/>
          <w:szCs w:val="28"/>
        </w:rPr>
        <w:t>Представим модели реализации гуманитарных технологий в нашей школе.</w:t>
      </w:r>
    </w:p>
    <w:p w:rsidR="00DD7524" w:rsidRDefault="00DD7524" w:rsidP="009B3367">
      <w:pPr>
        <w:jc w:val="both"/>
        <w:rPr>
          <w:b/>
          <w:sz w:val="28"/>
          <w:szCs w:val="28"/>
        </w:rPr>
      </w:pPr>
    </w:p>
    <w:p w:rsidR="00CE01C7" w:rsidRPr="00F91438" w:rsidRDefault="00CE01C7" w:rsidP="00F9143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1438">
        <w:rPr>
          <w:rFonts w:ascii="Times New Roman" w:hAnsi="Times New Roman"/>
          <w:sz w:val="28"/>
          <w:szCs w:val="28"/>
        </w:rPr>
        <w:t>Тем</w:t>
      </w:r>
      <w:r w:rsidR="00B35282">
        <w:rPr>
          <w:rFonts w:ascii="Times New Roman" w:hAnsi="Times New Roman"/>
          <w:sz w:val="28"/>
          <w:szCs w:val="28"/>
        </w:rPr>
        <w:t xml:space="preserve">атические командные сессии как гуманитарная </w:t>
      </w:r>
      <w:proofErr w:type="gramStart"/>
      <w:r w:rsidR="00B35282">
        <w:rPr>
          <w:rFonts w:ascii="Times New Roman" w:hAnsi="Times New Roman"/>
          <w:sz w:val="28"/>
          <w:szCs w:val="28"/>
        </w:rPr>
        <w:t xml:space="preserve">управленческая </w:t>
      </w:r>
      <w:r w:rsidRPr="00F91438">
        <w:rPr>
          <w:rFonts w:ascii="Times New Roman" w:hAnsi="Times New Roman"/>
          <w:sz w:val="28"/>
          <w:szCs w:val="28"/>
        </w:rPr>
        <w:t xml:space="preserve"> технология</w:t>
      </w:r>
      <w:proofErr w:type="gramEnd"/>
      <w:r w:rsidRPr="00F91438">
        <w:rPr>
          <w:rFonts w:ascii="Times New Roman" w:hAnsi="Times New Roman"/>
          <w:sz w:val="28"/>
          <w:szCs w:val="28"/>
        </w:rPr>
        <w:t xml:space="preserve">-ресурс </w:t>
      </w:r>
      <w:r w:rsidR="00DB7C8A" w:rsidRPr="00F91438">
        <w:rPr>
          <w:rFonts w:ascii="Times New Roman" w:hAnsi="Times New Roman"/>
          <w:sz w:val="28"/>
          <w:szCs w:val="28"/>
        </w:rPr>
        <w:t xml:space="preserve">для </w:t>
      </w:r>
      <w:r w:rsidR="00B35282">
        <w:rPr>
          <w:rFonts w:ascii="Times New Roman" w:hAnsi="Times New Roman"/>
          <w:sz w:val="28"/>
          <w:szCs w:val="28"/>
        </w:rPr>
        <w:t>школы</w:t>
      </w:r>
    </w:p>
    <w:p w:rsidR="00CE01C7" w:rsidRPr="00F91438" w:rsidRDefault="00CE01C7" w:rsidP="00CE01C7">
      <w:pPr>
        <w:ind w:firstLine="709"/>
        <w:jc w:val="center"/>
        <w:rPr>
          <w:b/>
          <w:sz w:val="28"/>
          <w:szCs w:val="28"/>
        </w:rPr>
      </w:pP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 w:rsidRPr="00F91438">
        <w:rPr>
          <w:sz w:val="28"/>
          <w:szCs w:val="28"/>
        </w:rPr>
        <w:t>Главной целью деятельности коллектива нашей образовательной организации является обеспечение качества образования, представляющее собой в соответствии с законом «Об образовании в Российской Федерации» комплексную характеристику образовательной деятельности и подготовки обучающихся. Для обеспечения качества образования необходимо повышать качество профессиональной</w:t>
      </w:r>
      <w:r w:rsidRPr="00795264">
        <w:rPr>
          <w:sz w:val="28"/>
          <w:szCs w:val="28"/>
        </w:rPr>
        <w:t xml:space="preserve"> деятельности педагога. Одним из путей достижения так</w:t>
      </w:r>
      <w:r w:rsidR="00A1679F">
        <w:rPr>
          <w:sz w:val="28"/>
          <w:szCs w:val="28"/>
        </w:rPr>
        <w:t>ой цели является включение</w:t>
      </w:r>
      <w:r w:rsidRPr="00795264">
        <w:rPr>
          <w:sz w:val="28"/>
          <w:szCs w:val="28"/>
        </w:rPr>
        <w:t xml:space="preserve"> педагогических работников в программу командного обучения. Опыт проектирования, содержание и цель командног</w:t>
      </w:r>
      <w:r>
        <w:rPr>
          <w:sz w:val="28"/>
          <w:szCs w:val="28"/>
        </w:rPr>
        <w:t>о обучения представлены в данных методических рекомендациях</w:t>
      </w:r>
      <w:r w:rsidRPr="00795264">
        <w:rPr>
          <w:sz w:val="28"/>
          <w:szCs w:val="28"/>
        </w:rPr>
        <w:t xml:space="preserve">. 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 w:rsidRPr="00795264">
        <w:rPr>
          <w:sz w:val="28"/>
          <w:szCs w:val="28"/>
        </w:rPr>
        <w:t xml:space="preserve">Анализ теории и практики управления образовательными организациями (С. Г. </w:t>
      </w:r>
      <w:proofErr w:type="spellStart"/>
      <w:r w:rsidRPr="00795264">
        <w:rPr>
          <w:sz w:val="28"/>
          <w:szCs w:val="28"/>
        </w:rPr>
        <w:t>Вершловский</w:t>
      </w:r>
      <w:proofErr w:type="spellEnd"/>
      <w:r w:rsidRPr="00795264">
        <w:rPr>
          <w:sz w:val="28"/>
          <w:szCs w:val="28"/>
        </w:rPr>
        <w:t xml:space="preserve">, В. Ю. Кричевский, В. С. Лазарев, А. М. Моисеев, Н. В. </w:t>
      </w:r>
      <w:proofErr w:type="spellStart"/>
      <w:r w:rsidRPr="00795264">
        <w:rPr>
          <w:sz w:val="28"/>
          <w:szCs w:val="28"/>
        </w:rPr>
        <w:t>Немова</w:t>
      </w:r>
      <w:proofErr w:type="spellEnd"/>
      <w:r w:rsidRPr="00795264">
        <w:rPr>
          <w:sz w:val="28"/>
          <w:szCs w:val="28"/>
        </w:rPr>
        <w:t>, М. М. Поташник, П. И. Третьяков, К. М. Ушаков, Л. И. Фишман, Р.X. Шакуров, Т.И. Шамова и др.</w:t>
      </w:r>
      <w:r>
        <w:rPr>
          <w:sz w:val="28"/>
          <w:szCs w:val="28"/>
        </w:rPr>
        <w:t xml:space="preserve">) показывает, что руководители </w:t>
      </w:r>
      <w:r w:rsidRPr="00795264">
        <w:rPr>
          <w:sz w:val="28"/>
          <w:szCs w:val="28"/>
        </w:rPr>
        <w:t xml:space="preserve">способны оказать </w:t>
      </w:r>
      <w:r>
        <w:rPr>
          <w:sz w:val="28"/>
          <w:szCs w:val="28"/>
        </w:rPr>
        <w:t xml:space="preserve">мотивирующее влияние </w:t>
      </w:r>
      <w:r w:rsidRPr="00795264">
        <w:rPr>
          <w:sz w:val="28"/>
          <w:szCs w:val="28"/>
        </w:rPr>
        <w:t>на человеческие ресурсы. Это означает, что совершенствование работы образовательных организаций может быть д</w:t>
      </w:r>
      <w:r w:rsidR="00A1679F">
        <w:rPr>
          <w:sz w:val="28"/>
          <w:szCs w:val="28"/>
        </w:rPr>
        <w:t>остигнуто преимущественно за счё</w:t>
      </w:r>
      <w:r w:rsidRPr="0079526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целенаправленной деятельности </w:t>
      </w:r>
      <w:r w:rsidRPr="00795264">
        <w:rPr>
          <w:sz w:val="28"/>
          <w:szCs w:val="28"/>
        </w:rPr>
        <w:t xml:space="preserve">управленцев по </w:t>
      </w:r>
      <w:r w:rsidR="00A1679F">
        <w:rPr>
          <w:sz w:val="28"/>
          <w:szCs w:val="28"/>
        </w:rPr>
        <w:t xml:space="preserve">формированию системы </w:t>
      </w:r>
      <w:r w:rsidRPr="00795264">
        <w:rPr>
          <w:sz w:val="28"/>
          <w:szCs w:val="28"/>
        </w:rPr>
        <w:t xml:space="preserve">мотивации педагогического </w:t>
      </w:r>
      <w:r w:rsidR="00A1679F">
        <w:rPr>
          <w:sz w:val="28"/>
          <w:szCs w:val="28"/>
        </w:rPr>
        <w:t>коллектив</w:t>
      </w:r>
      <w:r w:rsidRPr="00795264">
        <w:rPr>
          <w:sz w:val="28"/>
          <w:szCs w:val="28"/>
        </w:rPr>
        <w:t xml:space="preserve">а на повышение своего профессионализма. </w:t>
      </w:r>
    </w:p>
    <w:p w:rsidR="005022E7" w:rsidRDefault="00CE01C7" w:rsidP="005022E7">
      <w:pPr>
        <w:ind w:firstLine="709"/>
        <w:jc w:val="both"/>
        <w:rPr>
          <w:rStyle w:val="a3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795264">
        <w:rPr>
          <w:sz w:val="28"/>
          <w:szCs w:val="28"/>
        </w:rPr>
        <w:t xml:space="preserve">овышение престижа образовательного учреждения через рост профессиональной компетентности педагогических работников стали приоритетными направлениями в работе административной команды </w:t>
      </w:r>
      <w:r>
        <w:rPr>
          <w:sz w:val="28"/>
          <w:szCs w:val="28"/>
        </w:rPr>
        <w:t xml:space="preserve">нашей </w:t>
      </w:r>
      <w:r w:rsidRPr="00795264">
        <w:rPr>
          <w:sz w:val="28"/>
          <w:szCs w:val="28"/>
        </w:rPr>
        <w:t xml:space="preserve">школы. </w:t>
      </w:r>
      <w:r w:rsidRPr="00A475AE">
        <w:rPr>
          <w:sz w:val="28"/>
          <w:szCs w:val="28"/>
        </w:rPr>
        <w:t>Акцент в методической работе образовательной организации перенесён на диагностику профессиональных дефицитов педагога в области совершенствования технологического аппарата педагогической деятельности, а затем включение каждого педагога в процесс само</w:t>
      </w:r>
      <w:r>
        <w:rPr>
          <w:sz w:val="28"/>
          <w:szCs w:val="28"/>
        </w:rPr>
        <w:t>образования в этой области</w:t>
      </w:r>
      <w:r w:rsidRPr="00A475AE">
        <w:rPr>
          <w:sz w:val="28"/>
          <w:szCs w:val="28"/>
        </w:rPr>
        <w:t xml:space="preserve">. </w:t>
      </w:r>
      <w:r w:rsidRPr="005A4AAC">
        <w:rPr>
          <w:bCs/>
          <w:spacing w:val="2"/>
          <w:sz w:val="28"/>
          <w:szCs w:val="28"/>
          <w:shd w:val="clear" w:color="auto" w:fill="FFFFFF"/>
        </w:rPr>
        <w:t>Под профессиональными дефицитами</w:t>
      </w:r>
      <w:r w:rsidRPr="005A4AAC">
        <w:rPr>
          <w:spacing w:val="2"/>
          <w:sz w:val="28"/>
          <w:szCs w:val="28"/>
          <w:shd w:val="clear" w:color="auto" w:fill="FFFFFF"/>
        </w:rPr>
        <w:t> мы понимаем отсутствие или недостаточное 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 в рамках реализации</w:t>
      </w:r>
      <w:r w:rsidR="00A1679F">
        <w:rPr>
          <w:spacing w:val="2"/>
          <w:sz w:val="28"/>
          <w:szCs w:val="28"/>
          <w:shd w:val="clear" w:color="auto" w:fill="FFFFFF"/>
        </w:rPr>
        <w:t xml:space="preserve"> Федерального закона «О независимой оценке квалификации» от 3 июля 2016 года №238-ФЗ. </w:t>
      </w:r>
      <w:r w:rsidRPr="005A4AAC">
        <w:rPr>
          <w:spacing w:val="2"/>
          <w:sz w:val="28"/>
          <w:szCs w:val="28"/>
          <w:shd w:val="clear" w:color="auto" w:fill="FFFFFF"/>
        </w:rPr>
        <w:t> </w:t>
      </w:r>
    </w:p>
    <w:p w:rsidR="005022E7" w:rsidRPr="00B10885" w:rsidRDefault="00CE01C7" w:rsidP="005022E7">
      <w:pPr>
        <w:ind w:firstLine="709"/>
        <w:jc w:val="both"/>
        <w:rPr>
          <w:sz w:val="28"/>
          <w:szCs w:val="28"/>
        </w:rPr>
      </w:pPr>
      <w:r w:rsidRPr="00B10885">
        <w:rPr>
          <w:sz w:val="28"/>
          <w:szCs w:val="28"/>
        </w:rPr>
        <w:t xml:space="preserve">Достичь максимальной эффективности можно </w:t>
      </w:r>
      <w:r w:rsidR="005022E7" w:rsidRPr="00B10885">
        <w:rPr>
          <w:sz w:val="28"/>
          <w:szCs w:val="28"/>
        </w:rPr>
        <w:t xml:space="preserve">как </w:t>
      </w:r>
      <w:r w:rsidRPr="00B10885">
        <w:rPr>
          <w:sz w:val="28"/>
          <w:szCs w:val="28"/>
        </w:rPr>
        <w:t xml:space="preserve">за счёт внешних связей образовательного учреждения с другими социальными институтами, </w:t>
      </w:r>
      <w:r w:rsidR="005022E7" w:rsidRPr="00B10885">
        <w:rPr>
          <w:sz w:val="28"/>
          <w:szCs w:val="28"/>
        </w:rPr>
        <w:t xml:space="preserve">так и </w:t>
      </w:r>
      <w:r w:rsidRPr="00B10885">
        <w:rPr>
          <w:sz w:val="28"/>
          <w:szCs w:val="28"/>
        </w:rPr>
        <w:t xml:space="preserve">за счет его внутренних ресурсов. </w:t>
      </w:r>
    </w:p>
    <w:p w:rsidR="00166D88" w:rsidRPr="00F91438" w:rsidRDefault="00166D88" w:rsidP="00F91438">
      <w:pPr>
        <w:ind w:firstLine="709"/>
        <w:jc w:val="both"/>
        <w:rPr>
          <w:color w:val="000000"/>
          <w:sz w:val="28"/>
          <w:szCs w:val="28"/>
        </w:rPr>
      </w:pPr>
      <w:r w:rsidRPr="00B10885">
        <w:rPr>
          <w:color w:val="000000"/>
          <w:sz w:val="28"/>
          <w:szCs w:val="28"/>
        </w:rPr>
        <w:t>В информационно-методическом центре Калининского района разработан</w:t>
      </w:r>
      <w:r w:rsidR="005022E7" w:rsidRPr="00B10885">
        <w:rPr>
          <w:color w:val="0000FF"/>
          <w:spacing w:val="2"/>
          <w:sz w:val="28"/>
          <w:szCs w:val="28"/>
          <w:shd w:val="clear" w:color="auto" w:fill="FFFFFF"/>
        </w:rPr>
        <w:t xml:space="preserve"> </w:t>
      </w:r>
      <w:r w:rsidRPr="00B10885">
        <w:rPr>
          <w:color w:val="000000"/>
          <w:sz w:val="28"/>
          <w:szCs w:val="28"/>
        </w:rPr>
        <w:t xml:space="preserve">инновационный образовательный проект </w:t>
      </w:r>
      <w:r w:rsidR="005022E7" w:rsidRPr="00B10885">
        <w:rPr>
          <w:color w:val="000000"/>
          <w:sz w:val="28"/>
          <w:szCs w:val="28"/>
        </w:rPr>
        <w:t>«Информационно-методический сер</w:t>
      </w:r>
      <w:r w:rsidRPr="00B10885">
        <w:rPr>
          <w:color w:val="000000"/>
          <w:sz w:val="28"/>
          <w:szCs w:val="28"/>
        </w:rPr>
        <w:t>вис «Профиль роста» - инновационная модель повышения квалификации» [1].</w:t>
      </w:r>
      <w:r w:rsidR="005022E7" w:rsidRPr="00B10885">
        <w:rPr>
          <w:color w:val="0000FF"/>
          <w:spacing w:val="2"/>
          <w:sz w:val="28"/>
          <w:szCs w:val="28"/>
          <w:shd w:val="clear" w:color="auto" w:fill="FFFFFF"/>
        </w:rPr>
        <w:t xml:space="preserve"> </w:t>
      </w:r>
      <w:r w:rsidR="005022E7" w:rsidRPr="00B10885">
        <w:rPr>
          <w:color w:val="000000"/>
          <w:sz w:val="28"/>
          <w:szCs w:val="28"/>
        </w:rPr>
        <w:t xml:space="preserve">Целью данного проекта </w:t>
      </w:r>
      <w:r w:rsidRPr="00B10885">
        <w:rPr>
          <w:color w:val="000000"/>
          <w:sz w:val="28"/>
          <w:szCs w:val="28"/>
        </w:rPr>
        <w:t>является отработка эффективной модели повышения</w:t>
      </w:r>
      <w:r w:rsidR="005022E7" w:rsidRPr="00B10885">
        <w:rPr>
          <w:color w:val="0000FF"/>
          <w:spacing w:val="2"/>
          <w:sz w:val="28"/>
          <w:szCs w:val="28"/>
          <w:shd w:val="clear" w:color="auto" w:fill="FFFFFF"/>
        </w:rPr>
        <w:t xml:space="preserve"> </w:t>
      </w:r>
      <w:r w:rsidRPr="00B10885">
        <w:rPr>
          <w:color w:val="000000"/>
          <w:sz w:val="28"/>
          <w:szCs w:val="28"/>
        </w:rPr>
        <w:t>квалиф</w:t>
      </w:r>
      <w:r w:rsidR="005022E7" w:rsidRPr="00B10885">
        <w:rPr>
          <w:color w:val="000000"/>
          <w:sz w:val="28"/>
          <w:szCs w:val="28"/>
        </w:rPr>
        <w:t xml:space="preserve">икации педагогов, руководителей </w:t>
      </w:r>
      <w:r w:rsidRPr="00B10885">
        <w:rPr>
          <w:color w:val="000000"/>
          <w:sz w:val="28"/>
          <w:szCs w:val="28"/>
        </w:rPr>
        <w:t>обр</w:t>
      </w:r>
      <w:r w:rsidR="005022E7" w:rsidRPr="00B10885">
        <w:rPr>
          <w:color w:val="000000"/>
          <w:sz w:val="28"/>
          <w:szCs w:val="28"/>
        </w:rPr>
        <w:t>азовательных организаций и оцен</w:t>
      </w:r>
      <w:r w:rsidRPr="00B10885">
        <w:rPr>
          <w:color w:val="000000"/>
          <w:sz w:val="28"/>
          <w:szCs w:val="28"/>
        </w:rPr>
        <w:t>ки качества образования на основе интеграции результатов оценочных</w:t>
      </w:r>
      <w:r w:rsidR="005022E7" w:rsidRPr="00B10885">
        <w:rPr>
          <w:color w:val="000000"/>
          <w:sz w:val="28"/>
          <w:szCs w:val="28"/>
        </w:rPr>
        <w:t xml:space="preserve"> проце</w:t>
      </w:r>
      <w:r w:rsidRPr="00B10885">
        <w:rPr>
          <w:color w:val="000000"/>
          <w:sz w:val="28"/>
          <w:szCs w:val="28"/>
        </w:rPr>
        <w:t>дур для обеспечения качества образован</w:t>
      </w:r>
      <w:r w:rsidR="005022E7" w:rsidRPr="00B10885">
        <w:rPr>
          <w:color w:val="000000"/>
          <w:sz w:val="28"/>
          <w:szCs w:val="28"/>
        </w:rPr>
        <w:t>ия, повышения эффективности деятельности образовательных организаций [</w:t>
      </w:r>
      <w:r w:rsidR="00F91438">
        <w:rPr>
          <w:color w:val="000000"/>
          <w:sz w:val="28"/>
          <w:szCs w:val="28"/>
        </w:rPr>
        <w:t>2</w:t>
      </w:r>
      <w:r w:rsidR="00E17BED">
        <w:rPr>
          <w:color w:val="000000"/>
          <w:sz w:val="28"/>
          <w:szCs w:val="28"/>
        </w:rPr>
        <w:t>, с.23]. Ш</w:t>
      </w:r>
      <w:r w:rsidR="005022E7" w:rsidRPr="00B10885">
        <w:rPr>
          <w:color w:val="000000"/>
          <w:sz w:val="28"/>
          <w:szCs w:val="28"/>
        </w:rPr>
        <w:t xml:space="preserve">кола учитывает спроектированный для нашей образовательной организации «профиль роста» при построении кластерной модели повышения </w:t>
      </w:r>
      <w:r w:rsidR="005022E7" w:rsidRPr="00B10885">
        <w:rPr>
          <w:color w:val="000000"/>
          <w:sz w:val="28"/>
          <w:szCs w:val="28"/>
        </w:rPr>
        <w:lastRenderedPageBreak/>
        <w:t>квалификации сотрудников.</w:t>
      </w:r>
    </w:p>
    <w:p w:rsidR="00CE01C7" w:rsidRPr="003B417F" w:rsidRDefault="00682497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01C7" w:rsidRPr="00795264">
        <w:rPr>
          <w:sz w:val="28"/>
          <w:szCs w:val="28"/>
        </w:rPr>
        <w:t xml:space="preserve"> </w:t>
      </w:r>
      <w:r w:rsidR="00F91438">
        <w:rPr>
          <w:sz w:val="28"/>
          <w:szCs w:val="28"/>
        </w:rPr>
        <w:t>учётом «профиля роста»</w:t>
      </w:r>
      <w:r w:rsidR="00E17BED">
        <w:rPr>
          <w:sz w:val="28"/>
          <w:szCs w:val="28"/>
        </w:rPr>
        <w:t xml:space="preserve">, спроектированного ИМЦ Калининского района, </w:t>
      </w:r>
      <w:r w:rsidR="00F91438">
        <w:rPr>
          <w:sz w:val="28"/>
          <w:szCs w:val="28"/>
        </w:rPr>
        <w:t xml:space="preserve"> </w:t>
      </w:r>
      <w:r w:rsidR="00CE01C7" w:rsidRPr="00795264">
        <w:rPr>
          <w:sz w:val="28"/>
          <w:szCs w:val="28"/>
        </w:rPr>
        <w:t>на уровне образо</w:t>
      </w:r>
      <w:r w:rsidR="00CE01C7">
        <w:rPr>
          <w:sz w:val="28"/>
          <w:szCs w:val="28"/>
        </w:rPr>
        <w:t xml:space="preserve">вательной организации </w:t>
      </w:r>
      <w:r w:rsidR="00A774B6">
        <w:rPr>
          <w:sz w:val="28"/>
          <w:szCs w:val="28"/>
        </w:rPr>
        <w:t>был разработан и апробирован</w:t>
      </w:r>
      <w:r w:rsidR="00CE01C7">
        <w:rPr>
          <w:sz w:val="28"/>
          <w:szCs w:val="28"/>
        </w:rPr>
        <w:t xml:space="preserve"> диагностический инструментарий профессиональных дефицитов применения современных образовательных технологий;</w:t>
      </w:r>
      <w:r w:rsidR="00CE01C7" w:rsidRPr="00795264">
        <w:rPr>
          <w:sz w:val="28"/>
          <w:szCs w:val="28"/>
        </w:rPr>
        <w:t xml:space="preserve"> </w:t>
      </w:r>
      <w:r w:rsidR="00A774B6">
        <w:rPr>
          <w:sz w:val="28"/>
          <w:szCs w:val="28"/>
        </w:rPr>
        <w:t>а по результатам диагностики разработаны и внедрены</w:t>
      </w:r>
      <w:r w:rsidR="00CE01C7">
        <w:rPr>
          <w:sz w:val="28"/>
          <w:szCs w:val="28"/>
        </w:rPr>
        <w:t xml:space="preserve"> организационные</w:t>
      </w:r>
      <w:r w:rsidR="00A1679F">
        <w:rPr>
          <w:sz w:val="28"/>
          <w:szCs w:val="28"/>
        </w:rPr>
        <w:t xml:space="preserve"> (мотивационные)</w:t>
      </w:r>
      <w:r w:rsidR="00CE01C7">
        <w:rPr>
          <w:sz w:val="28"/>
          <w:szCs w:val="28"/>
        </w:rPr>
        <w:t xml:space="preserve"> и методические механизмы</w:t>
      </w:r>
      <w:r w:rsidR="00CE01C7" w:rsidRPr="00795264">
        <w:rPr>
          <w:sz w:val="28"/>
          <w:szCs w:val="28"/>
        </w:rPr>
        <w:t xml:space="preserve"> продуктивного взаимодействия педагогов с использованием единой базы методического и ресурсного обеспечения для повышения квалификации </w:t>
      </w:r>
      <w:r w:rsidR="00B35282">
        <w:rPr>
          <w:sz w:val="28"/>
          <w:szCs w:val="28"/>
        </w:rPr>
        <w:t xml:space="preserve">педагогических </w:t>
      </w:r>
      <w:r w:rsidR="00CE01C7" w:rsidRPr="00795264">
        <w:rPr>
          <w:sz w:val="28"/>
          <w:szCs w:val="28"/>
        </w:rPr>
        <w:t xml:space="preserve">кадров </w:t>
      </w:r>
      <w:r w:rsidR="00B35282">
        <w:rPr>
          <w:sz w:val="28"/>
          <w:szCs w:val="28"/>
        </w:rPr>
        <w:t>«</w:t>
      </w:r>
      <w:r w:rsidR="00CE01C7" w:rsidRPr="00795264">
        <w:rPr>
          <w:sz w:val="28"/>
          <w:szCs w:val="28"/>
        </w:rPr>
        <w:t>без отрыва от производства</w:t>
      </w:r>
      <w:r w:rsidR="00B35282">
        <w:rPr>
          <w:sz w:val="28"/>
          <w:szCs w:val="28"/>
        </w:rPr>
        <w:t>»</w:t>
      </w:r>
      <w:r w:rsidR="00CE01C7" w:rsidRPr="00795264">
        <w:rPr>
          <w:sz w:val="28"/>
          <w:szCs w:val="28"/>
        </w:rPr>
        <w:t xml:space="preserve">. Осмысление вышеизложенного обусловило включение педагогов в </w:t>
      </w:r>
      <w:r w:rsidR="00B35282">
        <w:rPr>
          <w:sz w:val="28"/>
          <w:szCs w:val="28"/>
        </w:rPr>
        <w:t xml:space="preserve">системный процесс </w:t>
      </w:r>
      <w:r w:rsidR="00CE01C7" w:rsidRPr="00795264">
        <w:rPr>
          <w:sz w:val="28"/>
          <w:szCs w:val="28"/>
        </w:rPr>
        <w:t xml:space="preserve">повышения своей квалификации через командное </w:t>
      </w:r>
      <w:r w:rsidR="00CE01C7" w:rsidRPr="003B417F">
        <w:rPr>
          <w:sz w:val="28"/>
          <w:szCs w:val="28"/>
        </w:rPr>
        <w:t>диагностирование и дальнейшее обучение внутри образовательной организации</w:t>
      </w:r>
      <w:r w:rsidR="00316C06">
        <w:rPr>
          <w:sz w:val="28"/>
          <w:szCs w:val="28"/>
        </w:rPr>
        <w:t xml:space="preserve"> </w:t>
      </w:r>
      <w:r w:rsidR="00316C06" w:rsidRPr="00316C06">
        <w:rPr>
          <w:sz w:val="28"/>
          <w:szCs w:val="28"/>
        </w:rPr>
        <w:t>[</w:t>
      </w:r>
      <w:r w:rsidR="00B10885">
        <w:rPr>
          <w:sz w:val="28"/>
          <w:szCs w:val="28"/>
        </w:rPr>
        <w:t>6,</w:t>
      </w:r>
      <w:r w:rsidR="00316C06">
        <w:rPr>
          <w:sz w:val="28"/>
          <w:szCs w:val="28"/>
        </w:rPr>
        <w:t xml:space="preserve"> с. 35</w:t>
      </w:r>
      <w:r w:rsidR="00316C06" w:rsidRPr="00316C06">
        <w:rPr>
          <w:sz w:val="28"/>
          <w:szCs w:val="28"/>
        </w:rPr>
        <w:t>]</w:t>
      </w:r>
      <w:r w:rsidR="00CE01C7" w:rsidRPr="003B417F">
        <w:rPr>
          <w:sz w:val="28"/>
          <w:szCs w:val="28"/>
        </w:rPr>
        <w:t>.</w:t>
      </w:r>
    </w:p>
    <w:p w:rsidR="00CE01C7" w:rsidRPr="003B417F" w:rsidRDefault="00CE01C7" w:rsidP="00CE01C7">
      <w:pPr>
        <w:ind w:firstLine="709"/>
        <w:jc w:val="both"/>
        <w:rPr>
          <w:sz w:val="28"/>
          <w:szCs w:val="28"/>
        </w:rPr>
      </w:pPr>
      <w:r w:rsidRPr="003B417F">
        <w:rPr>
          <w:sz w:val="28"/>
          <w:szCs w:val="28"/>
        </w:rPr>
        <w:t xml:space="preserve">Цель диагностики: повышение профессиональной компетентности педагогических работников в области точечного (смыслового) применения современных </w:t>
      </w:r>
      <w:r>
        <w:rPr>
          <w:sz w:val="28"/>
          <w:szCs w:val="28"/>
        </w:rPr>
        <w:t xml:space="preserve">гуманитарных </w:t>
      </w:r>
      <w:r w:rsidRPr="003B417F">
        <w:rPr>
          <w:sz w:val="28"/>
          <w:szCs w:val="28"/>
        </w:rPr>
        <w:t>технологий. Для достижения цели поставлены задачи:</w:t>
      </w:r>
    </w:p>
    <w:p w:rsidR="00CE01C7" w:rsidRPr="003B417F" w:rsidRDefault="00CE01C7" w:rsidP="00CE01C7">
      <w:pPr>
        <w:ind w:firstLine="709"/>
        <w:jc w:val="both"/>
        <w:rPr>
          <w:sz w:val="28"/>
          <w:szCs w:val="28"/>
        </w:rPr>
      </w:pPr>
      <w:r w:rsidRPr="003B417F">
        <w:rPr>
          <w:sz w:val="28"/>
          <w:szCs w:val="28"/>
        </w:rPr>
        <w:t xml:space="preserve"> - выявле</w:t>
      </w:r>
      <w:r w:rsidR="009B3367">
        <w:rPr>
          <w:sz w:val="28"/>
          <w:szCs w:val="28"/>
        </w:rPr>
        <w:t>ние профессиональных дефицитов</w:t>
      </w:r>
      <w:r w:rsidRPr="003B417F">
        <w:rPr>
          <w:sz w:val="28"/>
          <w:szCs w:val="28"/>
        </w:rPr>
        <w:t xml:space="preserve"> </w:t>
      </w:r>
      <w:r w:rsidR="00A1679F">
        <w:rPr>
          <w:sz w:val="28"/>
          <w:szCs w:val="28"/>
        </w:rPr>
        <w:t xml:space="preserve">педагогов </w:t>
      </w:r>
      <w:r w:rsidRPr="003B417F">
        <w:rPr>
          <w:sz w:val="28"/>
          <w:szCs w:val="28"/>
        </w:rPr>
        <w:t>посредством диагностики (тестирования)</w:t>
      </w:r>
      <w:r w:rsidR="002B6145">
        <w:rPr>
          <w:sz w:val="28"/>
          <w:szCs w:val="28"/>
        </w:rPr>
        <w:t xml:space="preserve"> и анализ </w:t>
      </w:r>
      <w:r w:rsidR="009B3367">
        <w:rPr>
          <w:sz w:val="28"/>
          <w:szCs w:val="28"/>
        </w:rPr>
        <w:t xml:space="preserve">полученных </w:t>
      </w:r>
      <w:r w:rsidR="002B6145">
        <w:rPr>
          <w:sz w:val="28"/>
          <w:szCs w:val="28"/>
        </w:rPr>
        <w:t>результатов</w:t>
      </w:r>
      <w:r w:rsidRPr="003B417F">
        <w:rPr>
          <w:sz w:val="28"/>
          <w:szCs w:val="28"/>
        </w:rPr>
        <w:t xml:space="preserve">; </w:t>
      </w:r>
    </w:p>
    <w:p w:rsidR="00CE01C7" w:rsidRPr="003B417F" w:rsidRDefault="00CE01C7" w:rsidP="00CE01C7">
      <w:pPr>
        <w:ind w:firstLine="709"/>
        <w:jc w:val="both"/>
        <w:rPr>
          <w:sz w:val="28"/>
          <w:szCs w:val="28"/>
        </w:rPr>
      </w:pPr>
      <w:r w:rsidRPr="003B417F">
        <w:rPr>
          <w:sz w:val="28"/>
          <w:szCs w:val="28"/>
        </w:rPr>
        <w:t xml:space="preserve">- разработка предложений по устранению профессиональных дефицитов; </w:t>
      </w:r>
    </w:p>
    <w:p w:rsidR="00CE01C7" w:rsidRPr="003B417F" w:rsidRDefault="00CE01C7" w:rsidP="00CE01C7">
      <w:pPr>
        <w:ind w:firstLine="709"/>
        <w:jc w:val="both"/>
        <w:rPr>
          <w:sz w:val="28"/>
          <w:szCs w:val="28"/>
        </w:rPr>
      </w:pPr>
      <w:r w:rsidRPr="003B417F">
        <w:rPr>
          <w:sz w:val="28"/>
          <w:szCs w:val="28"/>
        </w:rPr>
        <w:t xml:space="preserve">-  разработка методических рекомендаций </w:t>
      </w:r>
      <w:r>
        <w:rPr>
          <w:sz w:val="28"/>
          <w:szCs w:val="28"/>
        </w:rPr>
        <w:t>(программы</w:t>
      </w:r>
      <w:r w:rsidR="00A1679F">
        <w:rPr>
          <w:sz w:val="28"/>
          <w:szCs w:val="28"/>
        </w:rPr>
        <w:t xml:space="preserve"> командных сессий</w:t>
      </w:r>
      <w:r>
        <w:rPr>
          <w:sz w:val="28"/>
          <w:szCs w:val="28"/>
        </w:rPr>
        <w:t xml:space="preserve">) </w:t>
      </w:r>
      <w:r w:rsidRPr="003B417F">
        <w:rPr>
          <w:sz w:val="28"/>
          <w:szCs w:val="28"/>
        </w:rPr>
        <w:t>на основе результатов диагностики по устранению профессиональных дефицитов и повышению профессиональной компетентности педагогических работников.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 w:rsidRPr="00795264">
        <w:rPr>
          <w:sz w:val="28"/>
          <w:szCs w:val="28"/>
        </w:rPr>
        <w:t xml:space="preserve">С целью повышения профессиональной компетентности </w:t>
      </w:r>
      <w:r>
        <w:rPr>
          <w:sz w:val="28"/>
          <w:szCs w:val="28"/>
        </w:rPr>
        <w:t xml:space="preserve">педагогов в области применения современных гуманитарных технологий </w:t>
      </w:r>
      <w:r w:rsidRPr="00795264">
        <w:rPr>
          <w:sz w:val="28"/>
          <w:szCs w:val="28"/>
        </w:rPr>
        <w:t>через работу кома</w:t>
      </w:r>
      <w:r>
        <w:rPr>
          <w:sz w:val="28"/>
          <w:szCs w:val="28"/>
        </w:rPr>
        <w:t>ндных тематических сессий, начиная с 2018 года</w:t>
      </w:r>
      <w:r w:rsidRPr="00795264">
        <w:rPr>
          <w:sz w:val="28"/>
          <w:szCs w:val="28"/>
        </w:rPr>
        <w:t xml:space="preserve"> сделано: 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B6145">
        <w:rPr>
          <w:sz w:val="28"/>
          <w:szCs w:val="28"/>
        </w:rPr>
        <w:t>п</w:t>
      </w:r>
      <w:r w:rsidRPr="00795264">
        <w:rPr>
          <w:sz w:val="28"/>
          <w:szCs w:val="28"/>
        </w:rPr>
        <w:t>роведены заседания школьных методических объединений по обозначению проблемного поля и, как следствие, определ</w:t>
      </w:r>
      <w:r w:rsidR="002B6145">
        <w:rPr>
          <w:sz w:val="28"/>
          <w:szCs w:val="28"/>
        </w:rPr>
        <w:t>ению тематики командных сессий;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145">
        <w:rPr>
          <w:sz w:val="28"/>
          <w:szCs w:val="28"/>
        </w:rPr>
        <w:t>п</w:t>
      </w:r>
      <w:r w:rsidRPr="00795264">
        <w:rPr>
          <w:sz w:val="28"/>
          <w:szCs w:val="28"/>
        </w:rPr>
        <w:t>роведено информационное совещание, на котором была представлена актуальность проведения командных сессий и изучена теория</w:t>
      </w:r>
      <w:r w:rsidR="002B6145">
        <w:rPr>
          <w:sz w:val="28"/>
          <w:szCs w:val="28"/>
        </w:rPr>
        <w:t xml:space="preserve"> по данному направлению работы;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145">
        <w:rPr>
          <w:sz w:val="28"/>
          <w:szCs w:val="28"/>
        </w:rPr>
        <w:t>п</w:t>
      </w:r>
      <w:r w:rsidR="00A1679F">
        <w:rPr>
          <w:sz w:val="28"/>
          <w:szCs w:val="28"/>
        </w:rPr>
        <w:t>роведё</w:t>
      </w:r>
      <w:r w:rsidRPr="00795264">
        <w:rPr>
          <w:sz w:val="28"/>
          <w:szCs w:val="28"/>
        </w:rPr>
        <w:t>н педагогический совет «</w:t>
      </w:r>
      <w:r>
        <w:rPr>
          <w:sz w:val="28"/>
          <w:szCs w:val="28"/>
        </w:rPr>
        <w:t>Смысловая среда применения гуманитарных технологий</w:t>
      </w:r>
      <w:r w:rsidRPr="00795264">
        <w:rPr>
          <w:sz w:val="28"/>
          <w:szCs w:val="28"/>
        </w:rPr>
        <w:t xml:space="preserve">», на котором актуализирована необходимость повышения профессиональной компетентности педагогов. </w:t>
      </w:r>
    </w:p>
    <w:p w:rsidR="00CE01C7" w:rsidRPr="00B720CA" w:rsidRDefault="00CE01C7" w:rsidP="00CE01C7">
      <w:pPr>
        <w:ind w:firstLine="709"/>
        <w:jc w:val="both"/>
        <w:rPr>
          <w:b/>
          <w:bCs/>
          <w:spacing w:val="2"/>
          <w:sz w:val="28"/>
          <w:szCs w:val="28"/>
          <w:shd w:val="clear" w:color="auto" w:fill="FFFFFF"/>
        </w:rPr>
      </w:pPr>
      <w:r w:rsidRPr="00795264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2018-2019 </w:t>
      </w:r>
      <w:r w:rsidRPr="00795264">
        <w:rPr>
          <w:sz w:val="28"/>
          <w:szCs w:val="28"/>
        </w:rPr>
        <w:t>учебного года были спроектированы программы командных сессий</w:t>
      </w:r>
      <w:r w:rsidR="00731B6A">
        <w:rPr>
          <w:sz w:val="28"/>
          <w:szCs w:val="28"/>
        </w:rPr>
        <w:t>*</w:t>
      </w:r>
      <w:r w:rsidRPr="00795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включением диагностик </w:t>
      </w:r>
      <w:r w:rsidRPr="00B720CA">
        <w:rPr>
          <w:sz w:val="28"/>
          <w:szCs w:val="28"/>
        </w:rPr>
        <w:t>профессиональных дефицитов (см. табл.).</w:t>
      </w:r>
      <w:r w:rsidRPr="00B720CA">
        <w:rPr>
          <w:b/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CE01C7" w:rsidRDefault="00CE01C7" w:rsidP="00CE01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1. </w:t>
      </w:r>
      <w:r w:rsidRPr="00795264">
        <w:rPr>
          <w:sz w:val="28"/>
          <w:szCs w:val="28"/>
        </w:rPr>
        <w:t xml:space="preserve">Тематика и целевые ориентиры командных сессий 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CE01C7" w:rsidRPr="005A4AAC" w:rsidTr="00FF5F7B">
        <w:trPr>
          <w:trHeight w:val="1110"/>
        </w:trPr>
        <w:tc>
          <w:tcPr>
            <w:tcW w:w="2802" w:type="dxa"/>
            <w:shd w:val="clear" w:color="auto" w:fill="auto"/>
          </w:tcPr>
          <w:p w:rsidR="00CE01C7" w:rsidRPr="005A4AAC" w:rsidRDefault="00CE01C7" w:rsidP="00FF5F7B">
            <w:pPr>
              <w:jc w:val="center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lastRenderedPageBreak/>
              <w:t>Название командной сессии</w:t>
            </w:r>
          </w:p>
        </w:tc>
        <w:tc>
          <w:tcPr>
            <w:tcW w:w="3260" w:type="dxa"/>
          </w:tcPr>
          <w:p w:rsidR="00CE01C7" w:rsidRPr="005A4AAC" w:rsidRDefault="00CE01C7" w:rsidP="00FF5F7B">
            <w:pPr>
              <w:jc w:val="center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Цель командной сессии</w:t>
            </w: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FF5F7B">
            <w:pPr>
              <w:jc w:val="center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Диагностический инструментарий профессиональных дефицитов</w:t>
            </w:r>
          </w:p>
        </w:tc>
      </w:tr>
      <w:tr w:rsidR="00CE01C7" w:rsidRPr="005A4AAC" w:rsidTr="00FF5F7B">
        <w:trPr>
          <w:trHeight w:val="783"/>
        </w:trPr>
        <w:tc>
          <w:tcPr>
            <w:tcW w:w="2802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Методическая тема школы и педагога</w:t>
            </w:r>
          </w:p>
        </w:tc>
        <w:tc>
          <w:tcPr>
            <w:tcW w:w="3260" w:type="dxa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Мотивация к реализации методической темы школы, актуализация исследования своей педагогической деятельности в рамках МТ темы школы и Программы развития </w:t>
            </w: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Диагностика на основе анкетирования профессиональных дефицитов педагогов в области </w:t>
            </w:r>
            <w:r w:rsidRPr="005A4AAC">
              <w:rPr>
                <w:i/>
                <w:sz w:val="24"/>
                <w:szCs w:val="24"/>
              </w:rPr>
              <w:t>саморазвития</w:t>
            </w:r>
            <w:r w:rsidRPr="005A4AAC">
              <w:rPr>
                <w:sz w:val="24"/>
                <w:szCs w:val="24"/>
              </w:rPr>
              <w:t xml:space="preserve"> в рамках реализации методической темы</w:t>
            </w:r>
          </w:p>
        </w:tc>
      </w:tr>
      <w:tr w:rsidR="00CE01C7" w:rsidRPr="005A4AAC" w:rsidTr="00FF5F7B">
        <w:tc>
          <w:tcPr>
            <w:tcW w:w="2802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Современный урок в контексте ФГОС </w:t>
            </w:r>
          </w:p>
        </w:tc>
        <w:tc>
          <w:tcPr>
            <w:tcW w:w="3260" w:type="dxa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Подготовка к неделе педагогического мастерства  </w:t>
            </w: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Диагностика на основе анкетирования профессиональных дефицитов в области самооценки уровня </w:t>
            </w:r>
            <w:r w:rsidRPr="005A4AAC">
              <w:rPr>
                <w:i/>
                <w:sz w:val="24"/>
                <w:szCs w:val="24"/>
              </w:rPr>
              <w:t>предметных компетенций</w:t>
            </w:r>
            <w:r w:rsidRPr="005A4AAC">
              <w:rPr>
                <w:sz w:val="24"/>
                <w:szCs w:val="24"/>
              </w:rPr>
              <w:t xml:space="preserve"> педагогических работников» </w:t>
            </w:r>
          </w:p>
        </w:tc>
      </w:tr>
      <w:tr w:rsidR="00CE01C7" w:rsidRPr="005A4AAC" w:rsidTr="00FF5F7B">
        <w:tc>
          <w:tcPr>
            <w:tcW w:w="2802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Реализация проектной и исследовательской деятельности на современном этапе </w:t>
            </w:r>
          </w:p>
        </w:tc>
        <w:tc>
          <w:tcPr>
            <w:tcW w:w="3260" w:type="dxa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Подготовка к Фестивалю проектов, школьной конференции и районным (городским) конференциям</w:t>
            </w: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 Диагностика на основе анкетирования профессиональных дефицитов в области самооценки уровня </w:t>
            </w:r>
            <w:r w:rsidRPr="005A4AAC">
              <w:rPr>
                <w:i/>
                <w:sz w:val="24"/>
                <w:szCs w:val="24"/>
              </w:rPr>
              <w:t>методических компетенций</w:t>
            </w:r>
            <w:r w:rsidRPr="005A4AAC">
              <w:rPr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CE01C7" w:rsidRPr="005A4AAC" w:rsidTr="00FF5F7B">
        <w:tc>
          <w:tcPr>
            <w:tcW w:w="2802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Технологическое обеспечение образовательного процесса</w:t>
            </w:r>
          </w:p>
        </w:tc>
        <w:tc>
          <w:tcPr>
            <w:tcW w:w="3260" w:type="dxa"/>
          </w:tcPr>
          <w:p w:rsidR="00CE01C7" w:rsidRPr="00D9048C" w:rsidRDefault="00CE01C7" w:rsidP="00FF5F7B">
            <w:pPr>
              <w:jc w:val="both"/>
              <w:rPr>
                <w:sz w:val="24"/>
                <w:szCs w:val="24"/>
              </w:rPr>
            </w:pPr>
            <w:r w:rsidRPr="00D9048C">
              <w:rPr>
                <w:sz w:val="24"/>
                <w:szCs w:val="24"/>
              </w:rPr>
              <w:t xml:space="preserve"> Поиск стратегических путей </w:t>
            </w:r>
            <w:proofErr w:type="spellStart"/>
            <w:r w:rsidRPr="00D9048C">
              <w:rPr>
                <w:sz w:val="24"/>
                <w:szCs w:val="24"/>
              </w:rPr>
              <w:t>технологизации</w:t>
            </w:r>
            <w:proofErr w:type="spellEnd"/>
            <w:r w:rsidRPr="00D9048C">
              <w:rPr>
                <w:sz w:val="24"/>
                <w:szCs w:val="24"/>
              </w:rPr>
              <w:t xml:space="preserve"> обучения и воспитания как важнейшего направления их модернизации и повышения качества за счет внедрения новых прогрессивных идей, образовательных инноваций, нетрадиционных подходов к организации и управлению педагогической деятельностью</w:t>
            </w:r>
          </w:p>
          <w:p w:rsidR="00CE01C7" w:rsidRPr="00D9048C" w:rsidRDefault="00CE01C7" w:rsidP="00FF5F7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Диагностика на основе анкетирования профессиональных дефицитов в области использования современных технологий и самооценки уровня </w:t>
            </w:r>
            <w:r w:rsidRPr="005A4AAC">
              <w:rPr>
                <w:i/>
                <w:sz w:val="24"/>
                <w:szCs w:val="24"/>
              </w:rPr>
              <w:t>технологических компетенций</w:t>
            </w:r>
            <w:r w:rsidRPr="005A4AAC">
              <w:rPr>
                <w:sz w:val="24"/>
                <w:szCs w:val="24"/>
              </w:rPr>
              <w:t xml:space="preserve"> педагогических работников </w:t>
            </w:r>
          </w:p>
        </w:tc>
      </w:tr>
      <w:tr w:rsidR="00974AF4" w:rsidRPr="000707D2" w:rsidTr="00912D57">
        <w:tc>
          <w:tcPr>
            <w:tcW w:w="2802" w:type="dxa"/>
            <w:shd w:val="clear" w:color="auto" w:fill="auto"/>
          </w:tcPr>
          <w:p w:rsidR="00974AF4" w:rsidRPr="005A4AAC" w:rsidRDefault="00974AF4" w:rsidP="00912D57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Цифровая школа</w:t>
            </w:r>
          </w:p>
        </w:tc>
        <w:tc>
          <w:tcPr>
            <w:tcW w:w="3260" w:type="dxa"/>
          </w:tcPr>
          <w:p w:rsidR="00974AF4" w:rsidRPr="00D9048C" w:rsidRDefault="00974AF4" w:rsidP="00912D57">
            <w:pPr>
              <w:jc w:val="both"/>
              <w:rPr>
                <w:sz w:val="24"/>
                <w:szCs w:val="24"/>
              </w:rPr>
            </w:pPr>
            <w:r w:rsidRPr="00D9048C">
              <w:rPr>
                <w:sz w:val="24"/>
                <w:szCs w:val="24"/>
              </w:rPr>
              <w:t>Освоение и смысловая адаптация современных «сквозных» технологий и цифровых платформ</w:t>
            </w:r>
          </w:p>
        </w:tc>
        <w:tc>
          <w:tcPr>
            <w:tcW w:w="3118" w:type="dxa"/>
            <w:shd w:val="clear" w:color="auto" w:fill="auto"/>
          </w:tcPr>
          <w:p w:rsidR="00974AF4" w:rsidRPr="005A4AAC" w:rsidRDefault="00974AF4" w:rsidP="00912D57">
            <w:pPr>
              <w:ind w:firstLine="709"/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Диагностика на основе анкетирования </w:t>
            </w:r>
            <w:r w:rsidRPr="00D9048C">
              <w:rPr>
                <w:sz w:val="24"/>
                <w:szCs w:val="24"/>
              </w:rPr>
              <w:t xml:space="preserve">профессиональных дефицитов в области самооценки уровня освоения и смысловой адаптации </w:t>
            </w:r>
            <w:r>
              <w:rPr>
                <w:sz w:val="24"/>
                <w:szCs w:val="24"/>
              </w:rPr>
              <w:t>педагогическими работника</w:t>
            </w:r>
            <w:r w:rsidRPr="00D9048C">
              <w:rPr>
                <w:sz w:val="24"/>
                <w:szCs w:val="24"/>
              </w:rPr>
              <w:t xml:space="preserve">ми </w:t>
            </w:r>
            <w:r w:rsidRPr="006F6491">
              <w:rPr>
                <w:i/>
                <w:sz w:val="24"/>
                <w:szCs w:val="24"/>
              </w:rPr>
              <w:t>современных «сквозных» технологий и цифровых платформ</w:t>
            </w:r>
            <w:r w:rsidRPr="005A4AAC">
              <w:rPr>
                <w:sz w:val="24"/>
                <w:szCs w:val="24"/>
              </w:rPr>
              <w:t xml:space="preserve"> </w:t>
            </w:r>
          </w:p>
        </w:tc>
      </w:tr>
      <w:tr w:rsidR="00CE01C7" w:rsidRPr="000707D2" w:rsidTr="00FF5F7B">
        <w:tc>
          <w:tcPr>
            <w:tcW w:w="2802" w:type="dxa"/>
            <w:shd w:val="clear" w:color="auto" w:fill="auto"/>
          </w:tcPr>
          <w:p w:rsidR="00CE01C7" w:rsidRPr="005A4AAC" w:rsidRDefault="00974AF4" w:rsidP="00FF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система учительского роста и профессиональный </w:t>
            </w:r>
            <w:r>
              <w:rPr>
                <w:sz w:val="24"/>
                <w:szCs w:val="24"/>
              </w:rPr>
              <w:lastRenderedPageBreak/>
              <w:t>стандарт педагога</w:t>
            </w:r>
          </w:p>
        </w:tc>
        <w:tc>
          <w:tcPr>
            <w:tcW w:w="3260" w:type="dxa"/>
          </w:tcPr>
          <w:p w:rsidR="00CE01C7" w:rsidRDefault="00CE01C7" w:rsidP="00FF5F7B">
            <w:pPr>
              <w:jc w:val="both"/>
              <w:rPr>
                <w:sz w:val="24"/>
                <w:szCs w:val="24"/>
              </w:rPr>
            </w:pPr>
            <w:r w:rsidRPr="00066139">
              <w:rPr>
                <w:sz w:val="24"/>
                <w:szCs w:val="24"/>
              </w:rPr>
              <w:lastRenderedPageBreak/>
              <w:t xml:space="preserve">Освоение </w:t>
            </w:r>
            <w:r w:rsidR="00066139" w:rsidRPr="00066139">
              <w:rPr>
                <w:sz w:val="24"/>
                <w:szCs w:val="24"/>
              </w:rPr>
              <w:t xml:space="preserve">уровней владения профессиональными компетенциями, </w:t>
            </w:r>
            <w:r w:rsidR="00066139" w:rsidRPr="00066139">
              <w:rPr>
                <w:sz w:val="24"/>
                <w:szCs w:val="24"/>
              </w:rPr>
              <w:lastRenderedPageBreak/>
              <w:t>подтверждаемыми результатами аттестации.</w:t>
            </w:r>
          </w:p>
          <w:p w:rsidR="00066139" w:rsidRPr="00D9048C" w:rsidRDefault="00066139" w:rsidP="00FF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к внутреннему аудиту в рамках профессионального стандарта педагога</w:t>
            </w: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066139">
            <w:pPr>
              <w:ind w:firstLine="709"/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lastRenderedPageBreak/>
              <w:t xml:space="preserve">Диагностика на основе анкетирования </w:t>
            </w:r>
            <w:r w:rsidRPr="00D9048C">
              <w:rPr>
                <w:sz w:val="24"/>
                <w:szCs w:val="24"/>
              </w:rPr>
              <w:t xml:space="preserve">профессиональных </w:t>
            </w:r>
            <w:r w:rsidRPr="00D9048C">
              <w:rPr>
                <w:sz w:val="24"/>
                <w:szCs w:val="24"/>
              </w:rPr>
              <w:lastRenderedPageBreak/>
              <w:t xml:space="preserve">дефицитов в области самооценки уровня </w:t>
            </w:r>
            <w:r w:rsidR="00066139">
              <w:rPr>
                <w:sz w:val="24"/>
                <w:szCs w:val="24"/>
              </w:rPr>
              <w:t xml:space="preserve">владения </w:t>
            </w:r>
            <w:r w:rsidR="00066139" w:rsidRPr="006F6491">
              <w:rPr>
                <w:i/>
                <w:sz w:val="24"/>
                <w:szCs w:val="24"/>
              </w:rPr>
              <w:t>профессиональными компетенциями и внутреннему аудиту на основе профессионального стандарта педагога</w:t>
            </w:r>
          </w:p>
        </w:tc>
      </w:tr>
      <w:tr w:rsidR="00CE01C7" w:rsidRPr="000707D2" w:rsidTr="00FF5F7B">
        <w:tc>
          <w:tcPr>
            <w:tcW w:w="2802" w:type="dxa"/>
            <w:shd w:val="clear" w:color="auto" w:fill="auto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lastRenderedPageBreak/>
              <w:t>Современные технологии оценивания образовательных результатов</w:t>
            </w:r>
          </w:p>
        </w:tc>
        <w:tc>
          <w:tcPr>
            <w:tcW w:w="3260" w:type="dxa"/>
          </w:tcPr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>Устранить противоречия между функциями оценки и существующей системой оценивания, связать оценку с индивидуальным приращением образовательных результатов (знаний, умений, компетентностей, УУД) обучающихся и создать условия, в которых обучающийся получает опыт планирования и реализации</w:t>
            </w:r>
            <w:r>
              <w:rPr>
                <w:sz w:val="24"/>
                <w:szCs w:val="24"/>
              </w:rPr>
              <w:t>.</w:t>
            </w:r>
          </w:p>
          <w:p w:rsidR="00CE01C7" w:rsidRPr="005A4AAC" w:rsidRDefault="00CE01C7" w:rsidP="00FF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систем оценивания.</w:t>
            </w:r>
            <w:r w:rsidRPr="005A4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5A4AAC">
              <w:rPr>
                <w:sz w:val="24"/>
                <w:szCs w:val="24"/>
              </w:rPr>
              <w:t>ормирующее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критериальное</w:t>
            </w:r>
            <w:proofErr w:type="spellEnd"/>
            <w:r>
              <w:rPr>
                <w:sz w:val="24"/>
                <w:szCs w:val="24"/>
              </w:rPr>
              <w:t xml:space="preserve"> и дифференцированное оценивание</w:t>
            </w:r>
          </w:p>
        </w:tc>
        <w:tc>
          <w:tcPr>
            <w:tcW w:w="3118" w:type="dxa"/>
            <w:shd w:val="clear" w:color="auto" w:fill="auto"/>
          </w:tcPr>
          <w:p w:rsidR="00CE01C7" w:rsidRPr="005A4AAC" w:rsidRDefault="00CE01C7" w:rsidP="00C52412">
            <w:pPr>
              <w:jc w:val="both"/>
              <w:rPr>
                <w:sz w:val="24"/>
                <w:szCs w:val="24"/>
              </w:rPr>
            </w:pPr>
            <w:r w:rsidRPr="005A4AAC">
              <w:rPr>
                <w:sz w:val="24"/>
                <w:szCs w:val="24"/>
              </w:rPr>
              <w:t xml:space="preserve"> Диагностика на основе анкетирования профессиональных дефицитов в области самооценки </w:t>
            </w:r>
            <w:r w:rsidRPr="005A4AAC">
              <w:rPr>
                <w:i/>
                <w:sz w:val="24"/>
                <w:szCs w:val="24"/>
              </w:rPr>
              <w:t>образовательных результатов</w:t>
            </w:r>
            <w:r w:rsidRPr="005A4AAC">
              <w:rPr>
                <w:sz w:val="24"/>
                <w:szCs w:val="24"/>
              </w:rPr>
              <w:t xml:space="preserve"> педагогических работников</w:t>
            </w:r>
          </w:p>
        </w:tc>
      </w:tr>
    </w:tbl>
    <w:p w:rsidR="001C3A92" w:rsidRPr="001C3A92" w:rsidRDefault="00731B6A" w:rsidP="001C3A92">
      <w:pPr>
        <w:jc w:val="both"/>
        <w:rPr>
          <w:bCs/>
          <w:sz w:val="22"/>
          <w:szCs w:val="22"/>
        </w:rPr>
      </w:pPr>
      <w:r w:rsidRPr="001C3A92">
        <w:rPr>
          <w:sz w:val="22"/>
          <w:szCs w:val="22"/>
        </w:rPr>
        <w:t>*</w:t>
      </w:r>
      <w:r w:rsidR="001C3A92" w:rsidRPr="001C3A92">
        <w:rPr>
          <w:sz w:val="22"/>
          <w:szCs w:val="22"/>
        </w:rPr>
        <w:t xml:space="preserve"> </w:t>
      </w:r>
      <w:proofErr w:type="gramStart"/>
      <w:r w:rsidR="009B3367">
        <w:rPr>
          <w:sz w:val="22"/>
          <w:szCs w:val="22"/>
        </w:rPr>
        <w:t>В</w:t>
      </w:r>
      <w:proofErr w:type="gramEnd"/>
      <w:r w:rsidR="009B3367">
        <w:rPr>
          <w:sz w:val="22"/>
          <w:szCs w:val="22"/>
        </w:rPr>
        <w:t xml:space="preserve"> марте 2019 года проведена первая региональная командная сессия-педсовет с </w:t>
      </w:r>
      <w:r w:rsidR="009B3367" w:rsidRPr="001C3A92">
        <w:rPr>
          <w:sz w:val="22"/>
          <w:szCs w:val="22"/>
          <w:shd w:val="clear" w:color="auto" w:fill="FFFFFF"/>
        </w:rPr>
        <w:t>партнёрами</w:t>
      </w:r>
      <w:r w:rsidR="009B3367">
        <w:rPr>
          <w:sz w:val="22"/>
          <w:szCs w:val="22"/>
          <w:shd w:val="clear" w:color="auto" w:fill="FFFFFF"/>
        </w:rPr>
        <w:t xml:space="preserve"> - </w:t>
      </w:r>
      <w:r w:rsidR="009B3367" w:rsidRPr="001C3A92">
        <w:rPr>
          <w:sz w:val="22"/>
          <w:szCs w:val="22"/>
          <w:shd w:val="clear" w:color="auto" w:fill="FFFFFF"/>
        </w:rPr>
        <w:t xml:space="preserve"> ГБОУ СОШ № 564, ГБОУ Гимназией № 272</w:t>
      </w:r>
      <w:r w:rsidR="009B3367">
        <w:rPr>
          <w:sz w:val="22"/>
          <w:szCs w:val="22"/>
          <w:shd w:val="clear" w:color="auto" w:fill="FFFFFF"/>
        </w:rPr>
        <w:t xml:space="preserve"> по вопросам актуализации проблемного поля современной педагогики. </w:t>
      </w:r>
      <w:r w:rsidR="001C3A92" w:rsidRPr="001C3A92">
        <w:rPr>
          <w:sz w:val="22"/>
          <w:szCs w:val="22"/>
        </w:rPr>
        <w:t xml:space="preserve">В марте 2020 была запланирована </w:t>
      </w:r>
      <w:r w:rsidR="00F56EDD">
        <w:rPr>
          <w:sz w:val="22"/>
          <w:szCs w:val="22"/>
        </w:rPr>
        <w:t xml:space="preserve">(перенесена на октябрь 2020 г.) </w:t>
      </w:r>
      <w:r w:rsidR="001C3A92" w:rsidRPr="001C3A92">
        <w:rPr>
          <w:sz w:val="22"/>
          <w:szCs w:val="22"/>
        </w:rPr>
        <w:t>тематическая командная сессия-педсовет «</w:t>
      </w:r>
      <w:r w:rsidR="001C3A92" w:rsidRPr="001C3A92">
        <w:rPr>
          <w:bCs/>
          <w:sz w:val="22"/>
          <w:szCs w:val="22"/>
        </w:rPr>
        <w:t xml:space="preserve">Кадровая перезагрузка как императив (философия) </w:t>
      </w:r>
      <w:r w:rsidR="001C3A92" w:rsidRPr="001C3A92">
        <w:rPr>
          <w:sz w:val="22"/>
          <w:szCs w:val="22"/>
          <w:shd w:val="clear" w:color="auto" w:fill="FFFFFF"/>
        </w:rPr>
        <w:t xml:space="preserve">реализации задач </w:t>
      </w:r>
      <w:r w:rsidR="001C3A92" w:rsidRPr="001C3A92">
        <w:rPr>
          <w:bCs/>
          <w:sz w:val="22"/>
          <w:szCs w:val="22"/>
          <w:shd w:val="clear" w:color="auto" w:fill="FFFFFF"/>
        </w:rPr>
        <w:t>национального</w:t>
      </w:r>
      <w:r w:rsidR="001C3A92" w:rsidRPr="001C3A92">
        <w:rPr>
          <w:sz w:val="22"/>
          <w:szCs w:val="22"/>
          <w:shd w:val="clear" w:color="auto" w:fill="FFFFFF"/>
        </w:rPr>
        <w:t> </w:t>
      </w:r>
      <w:r w:rsidR="001C3A92" w:rsidRPr="001C3A92">
        <w:rPr>
          <w:bCs/>
          <w:sz w:val="22"/>
          <w:szCs w:val="22"/>
          <w:shd w:val="clear" w:color="auto" w:fill="FFFFFF"/>
        </w:rPr>
        <w:t>проекта</w:t>
      </w:r>
      <w:r w:rsidR="001C3A92" w:rsidRPr="001C3A92">
        <w:rPr>
          <w:sz w:val="22"/>
          <w:szCs w:val="22"/>
          <w:shd w:val="clear" w:color="auto" w:fill="FFFFFF"/>
        </w:rPr>
        <w:t> «Образование в школе»</w:t>
      </w:r>
      <w:r w:rsidR="00D9724E">
        <w:rPr>
          <w:sz w:val="22"/>
          <w:szCs w:val="22"/>
          <w:shd w:val="clear" w:color="auto" w:fill="FFFFFF"/>
        </w:rPr>
        <w:t xml:space="preserve"> </w:t>
      </w:r>
      <w:r w:rsidR="001C3A92">
        <w:rPr>
          <w:sz w:val="22"/>
          <w:szCs w:val="22"/>
          <w:shd w:val="clear" w:color="auto" w:fill="FFFFFF"/>
        </w:rPr>
        <w:t xml:space="preserve">совместно </w:t>
      </w:r>
      <w:r w:rsidR="001C3A92" w:rsidRPr="001C3A92">
        <w:rPr>
          <w:sz w:val="22"/>
          <w:szCs w:val="22"/>
          <w:shd w:val="clear" w:color="auto" w:fill="FFFFFF"/>
        </w:rPr>
        <w:t>с региональными партнёрами</w:t>
      </w:r>
      <w:r w:rsidR="00D9724E">
        <w:rPr>
          <w:sz w:val="22"/>
          <w:szCs w:val="22"/>
          <w:shd w:val="clear" w:color="auto" w:fill="FFFFFF"/>
        </w:rPr>
        <w:t xml:space="preserve"> - </w:t>
      </w:r>
      <w:r w:rsidR="001C3A92" w:rsidRPr="001C3A92">
        <w:rPr>
          <w:sz w:val="22"/>
          <w:szCs w:val="22"/>
          <w:shd w:val="clear" w:color="auto" w:fill="FFFFFF"/>
        </w:rPr>
        <w:t xml:space="preserve"> ГБОУ СОШ № 564, ГБОУ Гимназией № 272</w:t>
      </w:r>
      <w:r w:rsidR="001C3A92">
        <w:rPr>
          <w:sz w:val="22"/>
          <w:szCs w:val="22"/>
          <w:shd w:val="clear" w:color="auto" w:fill="FFFFFF"/>
        </w:rPr>
        <w:t xml:space="preserve"> с целью апробации управленческих концепций при</w:t>
      </w:r>
      <w:r w:rsidR="00D9724E">
        <w:rPr>
          <w:sz w:val="22"/>
          <w:szCs w:val="22"/>
          <w:shd w:val="clear" w:color="auto" w:fill="FFFFFF"/>
        </w:rPr>
        <w:t>менения гуманитарных технологий</w:t>
      </w:r>
      <w:r w:rsidR="001C3A92" w:rsidRPr="001C3A92">
        <w:rPr>
          <w:sz w:val="22"/>
          <w:szCs w:val="22"/>
          <w:shd w:val="clear" w:color="auto" w:fill="FFFFFF"/>
        </w:rPr>
        <w:t>.</w:t>
      </w:r>
    </w:p>
    <w:p w:rsidR="00CE01C7" w:rsidRDefault="00CE01C7" w:rsidP="00731B6A">
      <w:pPr>
        <w:jc w:val="both"/>
        <w:rPr>
          <w:b/>
          <w:sz w:val="32"/>
          <w:szCs w:val="32"/>
        </w:rPr>
      </w:pPr>
    </w:p>
    <w:p w:rsidR="00CE01C7" w:rsidRDefault="00CE01C7" w:rsidP="00CE01C7">
      <w:pPr>
        <w:jc w:val="center"/>
        <w:rPr>
          <w:sz w:val="28"/>
          <w:szCs w:val="28"/>
        </w:rPr>
      </w:pPr>
      <w:r w:rsidRPr="0051535F">
        <w:rPr>
          <w:sz w:val="28"/>
          <w:szCs w:val="28"/>
        </w:rPr>
        <w:t>2. Школьная методическая сеть как способ само</w:t>
      </w:r>
      <w:r>
        <w:rPr>
          <w:sz w:val="28"/>
          <w:szCs w:val="28"/>
        </w:rPr>
        <w:t>диагностики и само</w:t>
      </w:r>
      <w:r w:rsidRPr="0051535F">
        <w:rPr>
          <w:sz w:val="28"/>
          <w:szCs w:val="28"/>
        </w:rPr>
        <w:t>образования учителя</w:t>
      </w:r>
    </w:p>
    <w:p w:rsidR="00CE01C7" w:rsidRPr="0051535F" w:rsidRDefault="00CE01C7" w:rsidP="00CE01C7">
      <w:pPr>
        <w:jc w:val="center"/>
        <w:rPr>
          <w:sz w:val="28"/>
          <w:szCs w:val="28"/>
        </w:rPr>
      </w:pPr>
    </w:p>
    <w:p w:rsidR="00682497" w:rsidRDefault="00682497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E01C7" w:rsidRPr="0051535F">
        <w:rPr>
          <w:sz w:val="28"/>
          <w:szCs w:val="28"/>
        </w:rPr>
        <w:t>иагностировать профессиональную компетентность специалиста – значит выявить актуальный уровень комплекса компетенций, определить профессиональные дефициты</w:t>
      </w:r>
      <w:r w:rsidR="00237CCA">
        <w:rPr>
          <w:sz w:val="28"/>
          <w:szCs w:val="28"/>
        </w:rPr>
        <w:t xml:space="preserve"> (в том числе и мотивационные)</w:t>
      </w:r>
      <w:r w:rsidR="00CE01C7" w:rsidRPr="0051535F">
        <w:rPr>
          <w:sz w:val="28"/>
          <w:szCs w:val="28"/>
        </w:rPr>
        <w:t xml:space="preserve"> и наметить индивидуальные пути их устранения, совершенствования профессиональных умений учителя, что особенно важно в свете требований национальной системы учительского роста</w:t>
      </w:r>
      <w:r w:rsidR="003A2AFF">
        <w:rPr>
          <w:sz w:val="28"/>
          <w:szCs w:val="28"/>
        </w:rPr>
        <w:t xml:space="preserve"> и профессионального стандарта педагога</w:t>
      </w:r>
      <w:r>
        <w:rPr>
          <w:sz w:val="28"/>
          <w:szCs w:val="28"/>
        </w:rPr>
        <w:t xml:space="preserve"> </w:t>
      </w:r>
      <w:r w:rsidRPr="00682497">
        <w:rPr>
          <w:sz w:val="28"/>
          <w:szCs w:val="28"/>
        </w:rPr>
        <w:t xml:space="preserve">[8, с. </w:t>
      </w:r>
      <w:r>
        <w:rPr>
          <w:sz w:val="28"/>
          <w:szCs w:val="28"/>
        </w:rPr>
        <w:t>11]</w:t>
      </w:r>
      <w:r w:rsidR="00CE01C7" w:rsidRPr="0051535F">
        <w:rPr>
          <w:sz w:val="28"/>
          <w:szCs w:val="28"/>
        </w:rPr>
        <w:t xml:space="preserve">. 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 w:rsidRPr="0051535F">
        <w:rPr>
          <w:sz w:val="28"/>
          <w:szCs w:val="28"/>
        </w:rPr>
        <w:t xml:space="preserve">Как сделать так, чтобы в опыт инновационной деятельности были включены все педагоги школы? Наш ответ – создание ресурса </w:t>
      </w:r>
      <w:r w:rsidR="00682497">
        <w:rPr>
          <w:sz w:val="28"/>
          <w:szCs w:val="28"/>
        </w:rPr>
        <w:t xml:space="preserve">федеральной </w:t>
      </w:r>
      <w:r w:rsidRPr="0051535F">
        <w:rPr>
          <w:sz w:val="28"/>
          <w:szCs w:val="28"/>
        </w:rPr>
        <w:t xml:space="preserve">инновационной площадки в школьной методической сети. Конечно, все учителя нашей школы </w:t>
      </w:r>
      <w:r w:rsidR="00E52D08">
        <w:rPr>
          <w:sz w:val="28"/>
          <w:szCs w:val="28"/>
        </w:rPr>
        <w:t xml:space="preserve">выстраивают авторские модели самообразования </w:t>
      </w:r>
      <w:r w:rsidRPr="0051535F">
        <w:rPr>
          <w:sz w:val="28"/>
          <w:szCs w:val="28"/>
        </w:rPr>
        <w:t>в рамках своей и школ</w:t>
      </w:r>
      <w:r w:rsidR="00E52D08">
        <w:rPr>
          <w:sz w:val="28"/>
          <w:szCs w:val="28"/>
        </w:rPr>
        <w:t>ьной методической темы, реализуя</w:t>
      </w:r>
      <w:r w:rsidRPr="0051535F">
        <w:rPr>
          <w:sz w:val="28"/>
          <w:szCs w:val="28"/>
        </w:rPr>
        <w:t xml:space="preserve"> задачи Программы развития, но она не является систематической и личностно ориентированной, </w:t>
      </w:r>
      <w:r w:rsidRPr="0051535F">
        <w:rPr>
          <w:sz w:val="28"/>
          <w:szCs w:val="28"/>
        </w:rPr>
        <w:lastRenderedPageBreak/>
        <w:t xml:space="preserve">зачастую не направлена на восполнение необходимых для конкретного учителя компетентностей, а просто расширяет педагогический кругозор. Изучив </w:t>
      </w:r>
      <w:r w:rsidR="00237CCA">
        <w:rPr>
          <w:sz w:val="28"/>
          <w:szCs w:val="28"/>
        </w:rPr>
        <w:t>теоретические концепции мотивационного менеджмента (</w:t>
      </w:r>
      <w:r w:rsidR="00237CCA" w:rsidRPr="00B34DF6">
        <w:rPr>
          <w:sz w:val="28"/>
          <w:szCs w:val="28"/>
        </w:rPr>
        <w:t xml:space="preserve">концепции школы «человеческих отношений» (Э. Мейо), «организационный гуманизм» (А. </w:t>
      </w:r>
      <w:proofErr w:type="spellStart"/>
      <w:r w:rsidR="00237CCA" w:rsidRPr="00B34DF6">
        <w:rPr>
          <w:sz w:val="28"/>
          <w:szCs w:val="28"/>
        </w:rPr>
        <w:t>Маслоу</w:t>
      </w:r>
      <w:proofErr w:type="spellEnd"/>
      <w:r w:rsidR="00237CCA" w:rsidRPr="00B34DF6">
        <w:rPr>
          <w:sz w:val="28"/>
          <w:szCs w:val="28"/>
        </w:rPr>
        <w:t xml:space="preserve">), дихотомический менеджмент: теории X и Y (Д. </w:t>
      </w:r>
      <w:proofErr w:type="spellStart"/>
      <w:r w:rsidR="00237CCA" w:rsidRPr="00B34DF6">
        <w:rPr>
          <w:sz w:val="28"/>
          <w:szCs w:val="28"/>
        </w:rPr>
        <w:t>Макгрегор</w:t>
      </w:r>
      <w:proofErr w:type="spellEnd"/>
      <w:r w:rsidR="00237CCA" w:rsidRPr="00B34DF6">
        <w:rPr>
          <w:sz w:val="28"/>
          <w:szCs w:val="28"/>
        </w:rPr>
        <w:t xml:space="preserve">), поведенческая теория социальных ролей (Р. </w:t>
      </w:r>
      <w:proofErr w:type="spellStart"/>
      <w:r w:rsidR="00237CCA" w:rsidRPr="00B34DF6">
        <w:rPr>
          <w:sz w:val="28"/>
          <w:szCs w:val="28"/>
        </w:rPr>
        <w:t>Сайерт</w:t>
      </w:r>
      <w:proofErr w:type="spellEnd"/>
      <w:r w:rsidR="00237CCA" w:rsidRPr="00B34DF6">
        <w:rPr>
          <w:sz w:val="28"/>
          <w:szCs w:val="28"/>
        </w:rPr>
        <w:t xml:space="preserve">, Дж. </w:t>
      </w:r>
      <w:proofErr w:type="spellStart"/>
      <w:r w:rsidR="00237CCA" w:rsidRPr="00B34DF6">
        <w:rPr>
          <w:sz w:val="28"/>
          <w:szCs w:val="28"/>
        </w:rPr>
        <w:t>Марч</w:t>
      </w:r>
      <w:proofErr w:type="spellEnd"/>
      <w:r w:rsidR="00237CCA" w:rsidRPr="00B34DF6">
        <w:rPr>
          <w:sz w:val="28"/>
          <w:szCs w:val="28"/>
        </w:rPr>
        <w:t>)</w:t>
      </w:r>
      <w:r w:rsidRPr="0051535F">
        <w:rPr>
          <w:sz w:val="28"/>
          <w:szCs w:val="28"/>
        </w:rPr>
        <w:t xml:space="preserve">, мы пришли к пониманию необходимости использования индивидуальной траектории самообразования для каждого учителя в рамках деятельности </w:t>
      </w:r>
      <w:r w:rsidR="00682497">
        <w:rPr>
          <w:sz w:val="28"/>
          <w:szCs w:val="28"/>
        </w:rPr>
        <w:t xml:space="preserve">федеральной </w:t>
      </w:r>
      <w:r w:rsidRPr="0051535F">
        <w:rPr>
          <w:sz w:val="28"/>
          <w:szCs w:val="28"/>
        </w:rPr>
        <w:t>инновационной площадки</w:t>
      </w:r>
      <w:r>
        <w:rPr>
          <w:sz w:val="28"/>
          <w:szCs w:val="28"/>
        </w:rPr>
        <w:t xml:space="preserve"> путём создания кластера трансляции собственного</w:t>
      </w:r>
      <w:r w:rsidRPr="0051535F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51535F">
        <w:rPr>
          <w:sz w:val="28"/>
          <w:szCs w:val="28"/>
        </w:rPr>
        <w:t xml:space="preserve"> в школьной сети. Цель </w:t>
      </w:r>
      <w:r>
        <w:rPr>
          <w:sz w:val="28"/>
          <w:szCs w:val="28"/>
        </w:rPr>
        <w:t xml:space="preserve">кластера </w:t>
      </w:r>
      <w:r w:rsidRPr="0051535F">
        <w:rPr>
          <w:sz w:val="28"/>
          <w:szCs w:val="28"/>
        </w:rPr>
        <w:t xml:space="preserve">– вовлечение педагогов в самообразование через изучение опыта </w:t>
      </w:r>
      <w:r w:rsidR="00E52D08">
        <w:rPr>
          <w:sz w:val="28"/>
          <w:szCs w:val="28"/>
        </w:rPr>
        <w:t xml:space="preserve">научно-методической деятельности </w:t>
      </w:r>
      <w:r w:rsidRPr="0051535F">
        <w:rPr>
          <w:sz w:val="28"/>
          <w:szCs w:val="28"/>
        </w:rPr>
        <w:t>своих коллег</w:t>
      </w:r>
      <w:r w:rsidR="00237CCA">
        <w:rPr>
          <w:sz w:val="28"/>
          <w:szCs w:val="28"/>
        </w:rPr>
        <w:t xml:space="preserve">, </w:t>
      </w:r>
      <w:r w:rsidR="003918FF">
        <w:rPr>
          <w:sz w:val="28"/>
          <w:szCs w:val="28"/>
        </w:rPr>
        <w:t xml:space="preserve">актуализация </w:t>
      </w:r>
      <w:r w:rsidR="00237CCA">
        <w:rPr>
          <w:sz w:val="28"/>
          <w:szCs w:val="28"/>
        </w:rPr>
        <w:t>потребности развития (</w:t>
      </w:r>
      <w:proofErr w:type="spellStart"/>
      <w:r w:rsidR="00237CCA">
        <w:rPr>
          <w:sz w:val="28"/>
          <w:szCs w:val="28"/>
        </w:rPr>
        <w:t>самоактуализации</w:t>
      </w:r>
      <w:proofErr w:type="spellEnd"/>
      <w:r w:rsidR="00237CCA">
        <w:rPr>
          <w:sz w:val="28"/>
          <w:szCs w:val="28"/>
        </w:rPr>
        <w:t xml:space="preserve">, термин А. </w:t>
      </w:r>
      <w:proofErr w:type="spellStart"/>
      <w:r w:rsidR="00237CCA">
        <w:rPr>
          <w:sz w:val="28"/>
          <w:szCs w:val="28"/>
        </w:rPr>
        <w:t>Маслоу</w:t>
      </w:r>
      <w:proofErr w:type="spellEnd"/>
      <w:r w:rsidR="00237CCA">
        <w:rPr>
          <w:sz w:val="28"/>
          <w:szCs w:val="28"/>
        </w:rPr>
        <w:t>), снятие «страха успеха»</w:t>
      </w:r>
      <w:r w:rsidRPr="0051535F">
        <w:rPr>
          <w:sz w:val="28"/>
          <w:szCs w:val="28"/>
        </w:rPr>
        <w:t xml:space="preserve">. Постепенно </w:t>
      </w:r>
      <w:r>
        <w:rPr>
          <w:sz w:val="28"/>
          <w:szCs w:val="28"/>
        </w:rPr>
        <w:t xml:space="preserve">кластер в школьной сети </w:t>
      </w:r>
      <w:r w:rsidRPr="0051535F">
        <w:rPr>
          <w:sz w:val="28"/>
          <w:szCs w:val="28"/>
        </w:rPr>
        <w:t xml:space="preserve">стал </w:t>
      </w:r>
      <w:r>
        <w:rPr>
          <w:sz w:val="28"/>
          <w:szCs w:val="28"/>
        </w:rPr>
        <w:t>напол</w:t>
      </w:r>
      <w:r w:rsidRPr="0051535F">
        <w:rPr>
          <w:sz w:val="28"/>
          <w:szCs w:val="28"/>
        </w:rPr>
        <w:t xml:space="preserve">няться </w:t>
      </w:r>
      <w:r>
        <w:rPr>
          <w:sz w:val="28"/>
          <w:szCs w:val="28"/>
        </w:rPr>
        <w:t xml:space="preserve">уроками, педагогическими экспериментами и исследованиями, </w:t>
      </w:r>
      <w:r w:rsidRPr="0051535F">
        <w:rPr>
          <w:sz w:val="28"/>
          <w:szCs w:val="28"/>
        </w:rPr>
        <w:t xml:space="preserve">статьями о </w:t>
      </w:r>
      <w:r>
        <w:rPr>
          <w:sz w:val="28"/>
          <w:szCs w:val="28"/>
        </w:rPr>
        <w:t>современных тенденциях</w:t>
      </w:r>
      <w:r w:rsidRPr="0051535F">
        <w:rPr>
          <w:sz w:val="28"/>
          <w:szCs w:val="28"/>
        </w:rPr>
        <w:t xml:space="preserve"> в образовании. Все материалы, полученные в результате</w:t>
      </w:r>
      <w:r w:rsidR="003918FF">
        <w:rPr>
          <w:sz w:val="28"/>
          <w:szCs w:val="28"/>
        </w:rPr>
        <w:t xml:space="preserve"> диссеминации</w:t>
      </w:r>
      <w:r>
        <w:rPr>
          <w:sz w:val="28"/>
          <w:szCs w:val="28"/>
        </w:rPr>
        <w:t>,</w:t>
      </w:r>
      <w:r w:rsidRPr="0051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в открытом доступе в школьной сети. 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1535F">
        <w:rPr>
          <w:sz w:val="28"/>
          <w:szCs w:val="28"/>
        </w:rPr>
        <w:t xml:space="preserve">собое </w:t>
      </w:r>
      <w:r>
        <w:rPr>
          <w:sz w:val="28"/>
          <w:szCs w:val="28"/>
        </w:rPr>
        <w:t>внимание педагогов привлекает рубрика</w:t>
      </w:r>
      <w:r w:rsidR="00E52D08">
        <w:rPr>
          <w:sz w:val="28"/>
          <w:szCs w:val="28"/>
        </w:rPr>
        <w:t xml:space="preserve"> «Обмен </w:t>
      </w:r>
      <w:r w:rsidR="00682497">
        <w:rPr>
          <w:sz w:val="28"/>
          <w:szCs w:val="28"/>
        </w:rPr>
        <w:t xml:space="preserve">опытом </w:t>
      </w:r>
      <w:r w:rsidRPr="0051535F">
        <w:rPr>
          <w:sz w:val="28"/>
          <w:szCs w:val="28"/>
        </w:rPr>
        <w:t>между ФИП и РОП», в которой размещены материалы, полученные в результате интеграции инновационных проектов федера</w:t>
      </w:r>
      <w:r w:rsidR="003918FF">
        <w:rPr>
          <w:sz w:val="28"/>
          <w:szCs w:val="28"/>
        </w:rPr>
        <w:t>льной и районной площадок школы</w:t>
      </w:r>
      <w:r w:rsidRPr="0051535F">
        <w:rPr>
          <w:sz w:val="28"/>
          <w:szCs w:val="28"/>
        </w:rPr>
        <w:t xml:space="preserve">. </w:t>
      </w:r>
    </w:p>
    <w:p w:rsidR="00CE01C7" w:rsidRDefault="00CE01C7" w:rsidP="00CE01C7">
      <w:pPr>
        <w:ind w:firstLine="709"/>
        <w:jc w:val="both"/>
        <w:rPr>
          <w:sz w:val="28"/>
          <w:szCs w:val="28"/>
        </w:rPr>
      </w:pPr>
      <w:r w:rsidRPr="0051535F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кластер </w:t>
      </w:r>
      <w:r w:rsidR="001150C1">
        <w:rPr>
          <w:sz w:val="28"/>
          <w:szCs w:val="28"/>
        </w:rPr>
        <w:t xml:space="preserve">как управленческая гуманитарная технология является </w:t>
      </w:r>
      <w:r w:rsidRPr="0051535F">
        <w:rPr>
          <w:sz w:val="28"/>
          <w:szCs w:val="28"/>
        </w:rPr>
        <w:t>наш</w:t>
      </w:r>
      <w:r w:rsidR="001150C1">
        <w:rPr>
          <w:sz w:val="28"/>
          <w:szCs w:val="28"/>
        </w:rPr>
        <w:t>им</w:t>
      </w:r>
      <w:r w:rsidRPr="0051535F">
        <w:rPr>
          <w:sz w:val="28"/>
          <w:szCs w:val="28"/>
        </w:rPr>
        <w:t xml:space="preserve"> помощник</w:t>
      </w:r>
      <w:r w:rsidR="001150C1">
        <w:rPr>
          <w:sz w:val="28"/>
          <w:szCs w:val="28"/>
        </w:rPr>
        <w:t>ом, общей записной книжкой, копилкой</w:t>
      </w:r>
      <w:r w:rsidRPr="0051535F">
        <w:rPr>
          <w:sz w:val="28"/>
          <w:szCs w:val="28"/>
        </w:rPr>
        <w:t xml:space="preserve"> идей. </w:t>
      </w:r>
      <w:r>
        <w:rPr>
          <w:sz w:val="28"/>
          <w:szCs w:val="28"/>
        </w:rPr>
        <w:t xml:space="preserve">Руководители могут исследовать работу </w:t>
      </w:r>
      <w:r w:rsidRPr="0051535F">
        <w:rPr>
          <w:sz w:val="28"/>
          <w:szCs w:val="28"/>
        </w:rPr>
        <w:t>педагогов-</w:t>
      </w:r>
      <w:proofErr w:type="spellStart"/>
      <w:r w:rsidRPr="0051535F">
        <w:rPr>
          <w:sz w:val="28"/>
          <w:szCs w:val="28"/>
        </w:rPr>
        <w:t>инноваторов</w:t>
      </w:r>
      <w:proofErr w:type="spellEnd"/>
      <w:r>
        <w:rPr>
          <w:sz w:val="28"/>
          <w:szCs w:val="28"/>
        </w:rPr>
        <w:t xml:space="preserve">, корректировать её ход и результаты с помощью индивидуальных </w:t>
      </w:r>
      <w:r w:rsidRPr="0051535F">
        <w:rPr>
          <w:sz w:val="28"/>
          <w:szCs w:val="28"/>
        </w:rPr>
        <w:t xml:space="preserve">практических и методических рекомендаций </w:t>
      </w:r>
      <w:r>
        <w:rPr>
          <w:sz w:val="28"/>
          <w:szCs w:val="28"/>
        </w:rPr>
        <w:t>каждому педагогу.</w:t>
      </w:r>
      <w:r w:rsidR="00682497" w:rsidRPr="00682497">
        <w:rPr>
          <w:sz w:val="28"/>
          <w:szCs w:val="28"/>
        </w:rPr>
        <w:t xml:space="preserve"> </w:t>
      </w:r>
    </w:p>
    <w:p w:rsidR="001150C1" w:rsidRDefault="001150C1" w:rsidP="00CE01C7">
      <w:pPr>
        <w:ind w:firstLine="709"/>
        <w:jc w:val="both"/>
        <w:rPr>
          <w:sz w:val="28"/>
          <w:szCs w:val="28"/>
        </w:rPr>
      </w:pPr>
    </w:p>
    <w:p w:rsidR="00CE01C7" w:rsidRPr="009572FA" w:rsidRDefault="00CE01C7" w:rsidP="00CE01C7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9572FA">
        <w:rPr>
          <w:sz w:val="28"/>
          <w:szCs w:val="28"/>
        </w:rPr>
        <w:t>Skype</w:t>
      </w:r>
      <w:proofErr w:type="spellEnd"/>
      <w:r w:rsidRPr="009572FA">
        <w:rPr>
          <w:sz w:val="28"/>
          <w:szCs w:val="28"/>
        </w:rPr>
        <w:t>-технологи</w:t>
      </w:r>
      <w:r>
        <w:rPr>
          <w:sz w:val="28"/>
          <w:szCs w:val="28"/>
        </w:rPr>
        <w:t>и</w:t>
      </w:r>
      <w:r w:rsidRPr="009572FA">
        <w:rPr>
          <w:sz w:val="28"/>
          <w:szCs w:val="28"/>
        </w:rPr>
        <w:t xml:space="preserve"> как ресурс для проведения международных командных сессий</w:t>
      </w:r>
    </w:p>
    <w:p w:rsidR="00CE01C7" w:rsidRPr="0051535F" w:rsidRDefault="00CE01C7" w:rsidP="00CE01C7">
      <w:pPr>
        <w:ind w:firstLine="709"/>
        <w:jc w:val="both"/>
        <w:rPr>
          <w:sz w:val="28"/>
          <w:szCs w:val="28"/>
        </w:rPr>
      </w:pPr>
    </w:p>
    <w:p w:rsidR="00CE01C7" w:rsidRPr="00A970BD" w:rsidRDefault="00CE01C7" w:rsidP="00CE01C7">
      <w:pPr>
        <w:ind w:firstLine="709"/>
        <w:jc w:val="both"/>
        <w:rPr>
          <w:sz w:val="28"/>
          <w:szCs w:val="28"/>
        </w:rPr>
      </w:pPr>
      <w:r w:rsidRPr="00166740">
        <w:rPr>
          <w:sz w:val="28"/>
          <w:szCs w:val="28"/>
        </w:rPr>
        <w:t>Попул</w:t>
      </w:r>
      <w:r w:rsidR="003918FF">
        <w:rPr>
          <w:sz w:val="28"/>
          <w:szCs w:val="28"/>
        </w:rPr>
        <w:t>ярной виртуальной площадкой международног</w:t>
      </w:r>
      <w:r w:rsidRPr="00166740">
        <w:rPr>
          <w:sz w:val="28"/>
          <w:szCs w:val="28"/>
        </w:rPr>
        <w:t xml:space="preserve">о общения и обучения становятся дистанционные технологии, в частности </w:t>
      </w:r>
      <w:r w:rsidR="00EE17F2">
        <w:rPr>
          <w:sz w:val="28"/>
          <w:szCs w:val="28"/>
          <w:lang w:val="en-US"/>
        </w:rPr>
        <w:t>s</w:t>
      </w:r>
      <w:proofErr w:type="spellStart"/>
      <w:r w:rsidR="00EE17F2" w:rsidRPr="009572FA">
        <w:rPr>
          <w:sz w:val="28"/>
          <w:szCs w:val="28"/>
        </w:rPr>
        <w:t>kype</w:t>
      </w:r>
      <w:proofErr w:type="spellEnd"/>
      <w:r w:rsidR="00EE17F2" w:rsidRPr="009572FA">
        <w:rPr>
          <w:sz w:val="28"/>
          <w:szCs w:val="28"/>
        </w:rPr>
        <w:t>-технологи</w:t>
      </w:r>
      <w:r w:rsidR="00EE17F2">
        <w:rPr>
          <w:sz w:val="28"/>
          <w:szCs w:val="28"/>
        </w:rPr>
        <w:t>и</w:t>
      </w:r>
      <w:r w:rsidRPr="00166740">
        <w:rPr>
          <w:sz w:val="28"/>
          <w:szCs w:val="28"/>
        </w:rPr>
        <w:t xml:space="preserve">. В своей работе мы применяем два варианты возможного </w:t>
      </w:r>
      <w:r w:rsidRPr="00A970BD">
        <w:rPr>
          <w:sz w:val="28"/>
          <w:szCs w:val="28"/>
        </w:rPr>
        <w:t>использования скайпа в преподавательской практике</w:t>
      </w:r>
      <w:r>
        <w:rPr>
          <w:sz w:val="28"/>
          <w:szCs w:val="28"/>
        </w:rPr>
        <w:t>: 1) д</w:t>
      </w:r>
      <w:r w:rsidRPr="00A970BD">
        <w:rPr>
          <w:sz w:val="28"/>
          <w:szCs w:val="28"/>
        </w:rPr>
        <w:t>ля учащихся</w:t>
      </w:r>
      <w:r w:rsidR="00EE17F2">
        <w:rPr>
          <w:sz w:val="28"/>
          <w:szCs w:val="28"/>
        </w:rPr>
        <w:t>;</w:t>
      </w:r>
      <w:r w:rsidRPr="00A970BD">
        <w:rPr>
          <w:sz w:val="28"/>
          <w:szCs w:val="28"/>
        </w:rPr>
        <w:t xml:space="preserve"> 2) </w:t>
      </w:r>
      <w:r>
        <w:rPr>
          <w:sz w:val="28"/>
          <w:szCs w:val="28"/>
        </w:rPr>
        <w:t>д</w:t>
      </w:r>
      <w:r w:rsidRPr="00A970BD">
        <w:rPr>
          <w:sz w:val="28"/>
          <w:szCs w:val="28"/>
        </w:rPr>
        <w:t>ля повышения компетенций педагога.</w:t>
      </w:r>
    </w:p>
    <w:p w:rsidR="00CE01C7" w:rsidRDefault="00CE01C7" w:rsidP="00CE01C7">
      <w:pPr>
        <w:ind w:firstLine="709"/>
        <w:jc w:val="both"/>
        <w:rPr>
          <w:bCs/>
          <w:color w:val="000000"/>
          <w:sz w:val="28"/>
          <w:szCs w:val="28"/>
        </w:rPr>
      </w:pPr>
      <w:r w:rsidRPr="00A970BD">
        <w:rPr>
          <w:rFonts w:eastAsia="SimSun"/>
          <w:color w:val="000000"/>
          <w:sz w:val="28"/>
          <w:szCs w:val="28"/>
        </w:rPr>
        <w:t xml:space="preserve">В рамках реализации школьного </w:t>
      </w:r>
      <w:r w:rsidRPr="00A970BD">
        <w:rPr>
          <w:bCs/>
          <w:color w:val="000000"/>
          <w:sz w:val="28"/>
          <w:szCs w:val="28"/>
        </w:rPr>
        <w:t>проекта «Цифровая школа» Программы развития школы «Школа – центр проектирования изменений во всех сферах жизнедеятельности государства» было решено организовать сетевое взаимодействие по формированию экосистемы цифрового образования совместно со школой № 198 Еревана (Армения)</w:t>
      </w:r>
      <w:r>
        <w:rPr>
          <w:bCs/>
          <w:color w:val="000000"/>
          <w:sz w:val="28"/>
          <w:szCs w:val="28"/>
        </w:rPr>
        <w:t xml:space="preserve"> и со школой № 21 г.</w:t>
      </w:r>
      <w:r w:rsidR="00EE17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Душанбе (Таджикистан)</w:t>
      </w:r>
      <w:r w:rsidRPr="00A970BD">
        <w:rPr>
          <w:bCs/>
          <w:color w:val="000000"/>
          <w:sz w:val="28"/>
          <w:szCs w:val="28"/>
        </w:rPr>
        <w:t xml:space="preserve">. </w:t>
      </w:r>
      <w:r w:rsidRPr="00A970BD">
        <w:rPr>
          <w:color w:val="000000"/>
          <w:sz w:val="28"/>
          <w:szCs w:val="28"/>
        </w:rPr>
        <w:t xml:space="preserve">Цель реализации проекта «Цифровая школа» совместно с нашими армянскими </w:t>
      </w:r>
      <w:r w:rsidR="00EE17F2">
        <w:rPr>
          <w:color w:val="000000"/>
          <w:sz w:val="28"/>
          <w:szCs w:val="28"/>
        </w:rPr>
        <w:t xml:space="preserve">и таджикскими </w:t>
      </w:r>
      <w:r w:rsidRPr="00A970BD">
        <w:rPr>
          <w:color w:val="000000"/>
          <w:sz w:val="28"/>
          <w:szCs w:val="28"/>
        </w:rPr>
        <w:t xml:space="preserve">коллегами - </w:t>
      </w:r>
      <w:r w:rsidRPr="00A970BD">
        <w:rPr>
          <w:bCs/>
          <w:color w:val="000000"/>
          <w:sz w:val="28"/>
          <w:szCs w:val="28"/>
        </w:rPr>
        <w:t xml:space="preserve"> обмен методическими и дидактическими разработками по формированию компетенций </w:t>
      </w:r>
      <w:r w:rsidRPr="00A970BD">
        <w:rPr>
          <w:bCs/>
          <w:color w:val="000000"/>
          <w:sz w:val="28"/>
          <w:szCs w:val="28"/>
          <w:lang w:val="en-US"/>
        </w:rPr>
        <w:t>XXI</w:t>
      </w:r>
      <w:r w:rsidRPr="00A970BD">
        <w:rPr>
          <w:bCs/>
          <w:color w:val="000000"/>
          <w:sz w:val="28"/>
          <w:szCs w:val="28"/>
        </w:rPr>
        <w:t xml:space="preserve"> века, организация совместных </w:t>
      </w:r>
      <w:r w:rsidR="003918FF">
        <w:rPr>
          <w:bCs/>
          <w:color w:val="000000"/>
          <w:sz w:val="28"/>
          <w:szCs w:val="28"/>
        </w:rPr>
        <w:t>образовательны</w:t>
      </w:r>
      <w:r w:rsidRPr="00A970BD">
        <w:rPr>
          <w:bCs/>
          <w:color w:val="000000"/>
          <w:sz w:val="28"/>
          <w:szCs w:val="28"/>
        </w:rPr>
        <w:t xml:space="preserve">х проектов. </w:t>
      </w:r>
    </w:p>
    <w:p w:rsidR="00CE01C7" w:rsidRPr="00801B2D" w:rsidRDefault="00EE17F2" w:rsidP="00CE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</w:t>
      </w:r>
      <w:r w:rsidR="005D28C9">
        <w:rPr>
          <w:sz w:val="28"/>
          <w:szCs w:val="28"/>
        </w:rPr>
        <w:t xml:space="preserve">международных </w:t>
      </w:r>
      <w:r>
        <w:rPr>
          <w:sz w:val="28"/>
          <w:szCs w:val="28"/>
        </w:rPr>
        <w:t>проектов</w:t>
      </w:r>
      <w:r w:rsidR="00CE01C7" w:rsidRPr="00801B2D">
        <w:rPr>
          <w:sz w:val="28"/>
          <w:szCs w:val="28"/>
        </w:rPr>
        <w:t xml:space="preserve"> для обучающихся заключается </w:t>
      </w:r>
      <w:r w:rsidR="00CE01C7" w:rsidRPr="00801B2D">
        <w:rPr>
          <w:sz w:val="28"/>
          <w:szCs w:val="28"/>
        </w:rPr>
        <w:lastRenderedPageBreak/>
        <w:t xml:space="preserve">в следующем. Расширяя границы российского проекта «Дети читают классику детям», мы предлагаем нашим зарубежным партнёрам </w:t>
      </w:r>
      <w:r>
        <w:rPr>
          <w:sz w:val="28"/>
          <w:szCs w:val="28"/>
        </w:rPr>
        <w:t xml:space="preserve">комбинированное </w:t>
      </w:r>
      <w:r w:rsidR="00CE01C7" w:rsidRPr="00801B2D">
        <w:rPr>
          <w:sz w:val="28"/>
          <w:szCs w:val="28"/>
        </w:rPr>
        <w:t xml:space="preserve">чтение классики. Предварительно за месяц до начала проекта </w:t>
      </w:r>
      <w:r w:rsidR="005D28C9">
        <w:rPr>
          <w:sz w:val="28"/>
          <w:szCs w:val="28"/>
        </w:rPr>
        <w:t xml:space="preserve">обучающиеся нашей школы </w:t>
      </w:r>
      <w:r w:rsidR="00CE01C7" w:rsidRPr="00801B2D">
        <w:rPr>
          <w:sz w:val="28"/>
          <w:szCs w:val="28"/>
        </w:rPr>
        <w:t xml:space="preserve">знакомятся </w:t>
      </w:r>
      <w:r w:rsidR="005D28C9">
        <w:rPr>
          <w:sz w:val="28"/>
          <w:szCs w:val="28"/>
        </w:rPr>
        <w:t xml:space="preserve">с классическими произведениями </w:t>
      </w:r>
      <w:r w:rsidR="00CE01C7" w:rsidRPr="00801B2D">
        <w:rPr>
          <w:sz w:val="28"/>
          <w:szCs w:val="28"/>
        </w:rPr>
        <w:t>а</w:t>
      </w:r>
      <w:r w:rsidR="00CE01C7">
        <w:rPr>
          <w:sz w:val="28"/>
          <w:szCs w:val="28"/>
        </w:rPr>
        <w:t>р</w:t>
      </w:r>
      <w:r w:rsidR="005D28C9">
        <w:rPr>
          <w:sz w:val="28"/>
          <w:szCs w:val="28"/>
        </w:rPr>
        <w:t>мянской литературы</w:t>
      </w:r>
      <w:r w:rsidR="00CE01C7" w:rsidRPr="00801B2D">
        <w:rPr>
          <w:sz w:val="28"/>
          <w:szCs w:val="28"/>
        </w:rPr>
        <w:t>. Перечитывают русскую классику, готовятся к выразительному чтению и чтению наизусть.</w:t>
      </w:r>
      <w:r w:rsidR="00CE01C7">
        <w:rPr>
          <w:sz w:val="28"/>
          <w:szCs w:val="28"/>
        </w:rPr>
        <w:t xml:space="preserve"> </w:t>
      </w:r>
      <w:r w:rsidR="005D28C9">
        <w:rPr>
          <w:sz w:val="28"/>
          <w:szCs w:val="28"/>
        </w:rPr>
        <w:t xml:space="preserve">Армянские школьники так же. </w:t>
      </w:r>
      <w:r w:rsidR="00CE01C7" w:rsidRPr="00801B2D">
        <w:rPr>
          <w:sz w:val="28"/>
          <w:szCs w:val="28"/>
        </w:rPr>
        <w:t xml:space="preserve">Практическая часть проекта заключается в </w:t>
      </w:r>
      <w:r w:rsidR="00E17BED">
        <w:rPr>
          <w:sz w:val="28"/>
          <w:szCs w:val="28"/>
        </w:rPr>
        <w:t>комбинированном (попеременном)</w:t>
      </w:r>
      <w:r>
        <w:rPr>
          <w:sz w:val="28"/>
          <w:szCs w:val="28"/>
        </w:rPr>
        <w:t xml:space="preserve"> </w:t>
      </w:r>
      <w:r w:rsidR="00CE01C7" w:rsidRPr="00801B2D">
        <w:rPr>
          <w:sz w:val="28"/>
          <w:szCs w:val="28"/>
        </w:rPr>
        <w:t>ч</w:t>
      </w:r>
      <w:r>
        <w:rPr>
          <w:sz w:val="28"/>
          <w:szCs w:val="28"/>
        </w:rPr>
        <w:t>тении классических произведений</w:t>
      </w:r>
      <w:r w:rsidR="00E17BED">
        <w:rPr>
          <w:sz w:val="28"/>
          <w:szCs w:val="28"/>
        </w:rPr>
        <w:t xml:space="preserve"> обучающимися разных стран</w:t>
      </w:r>
      <w:r w:rsidR="00CE01C7" w:rsidRPr="00801B2D">
        <w:rPr>
          <w:sz w:val="28"/>
          <w:szCs w:val="28"/>
        </w:rPr>
        <w:t>.</w:t>
      </w:r>
    </w:p>
    <w:p w:rsidR="00CE01C7" w:rsidRPr="00801B2D" w:rsidRDefault="00CE01C7" w:rsidP="00CE01C7">
      <w:pPr>
        <w:ind w:firstLine="709"/>
        <w:jc w:val="both"/>
        <w:rPr>
          <w:sz w:val="24"/>
          <w:szCs w:val="24"/>
        </w:rPr>
      </w:pPr>
      <w:r w:rsidRPr="00801B2D">
        <w:rPr>
          <w:sz w:val="28"/>
          <w:szCs w:val="28"/>
        </w:rPr>
        <w:t>Методом мозгового штурма был проведён SWOT-анализ ожиданий школьников от</w:t>
      </w:r>
      <w:r w:rsidR="00EE17F2">
        <w:rPr>
          <w:sz w:val="28"/>
          <w:szCs w:val="28"/>
        </w:rPr>
        <w:t xml:space="preserve"> проекта</w:t>
      </w:r>
      <w:r w:rsidRPr="00801B2D">
        <w:rPr>
          <w:sz w:val="28"/>
          <w:szCs w:val="28"/>
        </w:rPr>
        <w:t>, отображённый в таблице 2.</w:t>
      </w:r>
      <w:r w:rsidR="005D28C9">
        <w:rPr>
          <w:sz w:val="28"/>
          <w:szCs w:val="28"/>
        </w:rPr>
        <w:t xml:space="preserve"> </w:t>
      </w:r>
    </w:p>
    <w:p w:rsidR="00CE01C7" w:rsidRPr="00801B2D" w:rsidRDefault="00CE01C7" w:rsidP="00CE01C7">
      <w:pPr>
        <w:ind w:firstLine="709"/>
        <w:jc w:val="right"/>
        <w:rPr>
          <w:sz w:val="24"/>
          <w:szCs w:val="24"/>
        </w:rPr>
      </w:pPr>
      <w:r w:rsidRPr="00801B2D">
        <w:rPr>
          <w:sz w:val="24"/>
          <w:szCs w:val="24"/>
        </w:rPr>
        <w:t xml:space="preserve">Таблица 2. SWOT-анализ </w:t>
      </w:r>
      <w:proofErr w:type="gramStart"/>
      <w:r w:rsidRPr="00801B2D">
        <w:rPr>
          <w:sz w:val="24"/>
          <w:szCs w:val="24"/>
        </w:rPr>
        <w:t>ожиданий</w:t>
      </w:r>
      <w:proofErr w:type="gramEnd"/>
      <w:r w:rsidRPr="00801B2D">
        <w:rPr>
          <w:sz w:val="24"/>
          <w:szCs w:val="24"/>
        </w:rPr>
        <w:t xml:space="preserve"> </w:t>
      </w:r>
      <w:r w:rsidR="009F4D70">
        <w:rPr>
          <w:sz w:val="24"/>
          <w:szCs w:val="24"/>
        </w:rPr>
        <w:t xml:space="preserve">обучающихся ГБОУ СОШ № 184 </w:t>
      </w:r>
      <w:r w:rsidRPr="00801B2D">
        <w:rPr>
          <w:sz w:val="24"/>
          <w:szCs w:val="24"/>
        </w:rPr>
        <w:t xml:space="preserve">от </w:t>
      </w:r>
      <w:r w:rsidR="00182DD3">
        <w:rPr>
          <w:sz w:val="24"/>
          <w:szCs w:val="24"/>
        </w:rPr>
        <w:t xml:space="preserve">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E01C7" w:rsidRPr="00182DD3" w:rsidTr="00FF5F7B">
        <w:tc>
          <w:tcPr>
            <w:tcW w:w="4643" w:type="dxa"/>
          </w:tcPr>
          <w:p w:rsidR="00CE01C7" w:rsidRPr="00182DD3" w:rsidRDefault="00CE01C7" w:rsidP="00FF5F7B">
            <w:pPr>
              <w:jc w:val="both"/>
              <w:rPr>
                <w:i/>
                <w:sz w:val="24"/>
                <w:szCs w:val="24"/>
              </w:rPr>
            </w:pPr>
            <w:r w:rsidRPr="00182DD3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</w:tcPr>
          <w:p w:rsidR="00CE01C7" w:rsidRPr="00182DD3" w:rsidRDefault="00CE01C7" w:rsidP="00FF5F7B">
            <w:pPr>
              <w:jc w:val="both"/>
              <w:rPr>
                <w:i/>
                <w:sz w:val="24"/>
                <w:szCs w:val="24"/>
              </w:rPr>
            </w:pPr>
            <w:r w:rsidRPr="00182DD3">
              <w:rPr>
                <w:i/>
                <w:sz w:val="24"/>
                <w:szCs w:val="24"/>
              </w:rPr>
              <w:t>Слабые стороны</w:t>
            </w:r>
          </w:p>
        </w:tc>
      </w:tr>
      <w:tr w:rsidR="00CE01C7" w:rsidRPr="00801B2D" w:rsidTr="00FF5F7B">
        <w:tc>
          <w:tcPr>
            <w:tcW w:w="4643" w:type="dxa"/>
          </w:tcPr>
          <w:p w:rsidR="00CE01C7" w:rsidRPr="00801B2D" w:rsidRDefault="005D28C9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>Интерес к общению</w:t>
            </w:r>
            <w:r>
              <w:rPr>
                <w:sz w:val="24"/>
                <w:szCs w:val="24"/>
              </w:rPr>
              <w:t xml:space="preserve"> с другими народами</w:t>
            </w:r>
            <w:r w:rsidR="00CE01C7" w:rsidRPr="00801B2D">
              <w:rPr>
                <w:sz w:val="24"/>
                <w:szCs w:val="24"/>
              </w:rPr>
              <w:t>.</w:t>
            </w:r>
          </w:p>
          <w:p w:rsidR="00CE01C7" w:rsidRPr="00801B2D" w:rsidRDefault="005D28C9" w:rsidP="00182DD3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 xml:space="preserve">Развитие навыков работы в виртуальной </w:t>
            </w:r>
            <w:r w:rsidR="00182DD3">
              <w:rPr>
                <w:sz w:val="24"/>
                <w:szCs w:val="24"/>
              </w:rPr>
              <w:t xml:space="preserve">межкультурной </w:t>
            </w:r>
            <w:r w:rsidR="00A1317B">
              <w:rPr>
                <w:sz w:val="24"/>
                <w:szCs w:val="24"/>
              </w:rPr>
              <w:t>команде</w:t>
            </w:r>
          </w:p>
        </w:tc>
        <w:tc>
          <w:tcPr>
            <w:tcW w:w="4643" w:type="dxa"/>
          </w:tcPr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Pr="00801B2D">
              <w:rPr>
                <w:sz w:val="24"/>
                <w:szCs w:val="24"/>
              </w:rPr>
              <w:t xml:space="preserve"> Барьеры в </w:t>
            </w:r>
            <w:r w:rsidR="00182DD3">
              <w:rPr>
                <w:sz w:val="24"/>
                <w:szCs w:val="24"/>
              </w:rPr>
              <w:t xml:space="preserve">межкультурном и языковом (школе есть обучающиеся-армяне, которые выступали в качестве переводчиков) </w:t>
            </w:r>
            <w:r w:rsidRPr="00801B2D">
              <w:rPr>
                <w:sz w:val="24"/>
                <w:szCs w:val="24"/>
              </w:rPr>
              <w:t xml:space="preserve">общении. </w:t>
            </w:r>
          </w:p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="00182DD3">
              <w:rPr>
                <w:sz w:val="24"/>
                <w:szCs w:val="24"/>
              </w:rPr>
              <w:t xml:space="preserve"> Различия в стилях общения</w:t>
            </w:r>
            <w:r w:rsidRPr="00801B2D">
              <w:rPr>
                <w:sz w:val="24"/>
                <w:szCs w:val="24"/>
              </w:rPr>
              <w:t xml:space="preserve">. </w:t>
            </w:r>
          </w:p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Pr="00801B2D">
              <w:rPr>
                <w:sz w:val="24"/>
                <w:szCs w:val="24"/>
              </w:rPr>
              <w:t xml:space="preserve"> Различия во времени. </w:t>
            </w:r>
          </w:p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="005D28C9">
              <w:rPr>
                <w:sz w:val="24"/>
                <w:szCs w:val="24"/>
              </w:rPr>
              <w:t xml:space="preserve"> </w:t>
            </w:r>
            <w:r w:rsidRPr="00801B2D">
              <w:rPr>
                <w:sz w:val="24"/>
                <w:szCs w:val="24"/>
              </w:rPr>
              <w:t>Отсутствие опыта совместных</w:t>
            </w:r>
            <w:r w:rsidR="00A1317B">
              <w:rPr>
                <w:sz w:val="24"/>
                <w:szCs w:val="24"/>
              </w:rPr>
              <w:t xml:space="preserve"> мероприятий с другими народами</w:t>
            </w:r>
          </w:p>
        </w:tc>
      </w:tr>
      <w:tr w:rsidR="00CE01C7" w:rsidRPr="00182DD3" w:rsidTr="00FF5F7B">
        <w:tc>
          <w:tcPr>
            <w:tcW w:w="4643" w:type="dxa"/>
          </w:tcPr>
          <w:p w:rsidR="00CE01C7" w:rsidRPr="00182DD3" w:rsidRDefault="00CE01C7" w:rsidP="00FF5F7B">
            <w:pPr>
              <w:jc w:val="both"/>
              <w:rPr>
                <w:i/>
                <w:sz w:val="24"/>
                <w:szCs w:val="24"/>
              </w:rPr>
            </w:pPr>
            <w:r w:rsidRPr="00182DD3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4643" w:type="dxa"/>
          </w:tcPr>
          <w:p w:rsidR="00CE01C7" w:rsidRPr="00182DD3" w:rsidRDefault="00CE01C7" w:rsidP="00FF5F7B">
            <w:pPr>
              <w:jc w:val="both"/>
              <w:rPr>
                <w:i/>
                <w:sz w:val="24"/>
                <w:szCs w:val="24"/>
              </w:rPr>
            </w:pPr>
            <w:r w:rsidRPr="00182DD3">
              <w:rPr>
                <w:i/>
                <w:sz w:val="24"/>
                <w:szCs w:val="24"/>
              </w:rPr>
              <w:t>Угрозы</w:t>
            </w:r>
          </w:p>
        </w:tc>
      </w:tr>
      <w:tr w:rsidR="00CE01C7" w:rsidRPr="00801B2D" w:rsidTr="00FF5F7B">
        <w:tc>
          <w:tcPr>
            <w:tcW w:w="4643" w:type="dxa"/>
          </w:tcPr>
          <w:p w:rsidR="00CE01C7" w:rsidRPr="00801B2D" w:rsidRDefault="005D28C9" w:rsidP="005D28C9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 xml:space="preserve">Узнать </w:t>
            </w:r>
            <w:r>
              <w:rPr>
                <w:sz w:val="24"/>
                <w:szCs w:val="24"/>
              </w:rPr>
              <w:t>больше об Армении</w:t>
            </w:r>
          </w:p>
        </w:tc>
        <w:tc>
          <w:tcPr>
            <w:tcW w:w="4643" w:type="dxa"/>
          </w:tcPr>
          <w:p w:rsidR="00CE01C7" w:rsidRPr="00801B2D" w:rsidRDefault="005D28C9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>Цифровое неравенство между странами</w:t>
            </w:r>
          </w:p>
        </w:tc>
      </w:tr>
    </w:tbl>
    <w:p w:rsidR="00CE01C7" w:rsidRPr="00801B2D" w:rsidRDefault="00CE01C7" w:rsidP="00CE01C7">
      <w:pPr>
        <w:ind w:firstLine="709"/>
        <w:jc w:val="both"/>
        <w:rPr>
          <w:sz w:val="28"/>
          <w:szCs w:val="28"/>
        </w:rPr>
      </w:pPr>
    </w:p>
    <w:p w:rsidR="00CE01C7" w:rsidRPr="00801B2D" w:rsidRDefault="00CE01C7" w:rsidP="00CE01C7">
      <w:pPr>
        <w:ind w:firstLine="709"/>
        <w:jc w:val="both"/>
        <w:rPr>
          <w:sz w:val="24"/>
          <w:szCs w:val="24"/>
        </w:rPr>
      </w:pPr>
    </w:p>
    <w:p w:rsidR="00CE01C7" w:rsidRPr="00801B2D" w:rsidRDefault="00CE01C7" w:rsidP="00CE01C7">
      <w:pPr>
        <w:ind w:firstLine="709"/>
        <w:jc w:val="right"/>
        <w:rPr>
          <w:sz w:val="24"/>
          <w:szCs w:val="24"/>
        </w:rPr>
      </w:pPr>
      <w:r w:rsidRPr="00801B2D">
        <w:rPr>
          <w:sz w:val="24"/>
          <w:szCs w:val="24"/>
        </w:rPr>
        <w:t xml:space="preserve">Таблица 2. SWOT-анализ ожиданий </w:t>
      </w:r>
      <w:r>
        <w:rPr>
          <w:sz w:val="24"/>
          <w:szCs w:val="24"/>
        </w:rPr>
        <w:t xml:space="preserve">армянских </w:t>
      </w:r>
      <w:r w:rsidRPr="00801B2D">
        <w:rPr>
          <w:sz w:val="24"/>
          <w:szCs w:val="24"/>
        </w:rPr>
        <w:t xml:space="preserve">школьников от </w:t>
      </w:r>
      <w:r w:rsidR="00182DD3">
        <w:rPr>
          <w:sz w:val="24"/>
          <w:szCs w:val="24"/>
        </w:rPr>
        <w:t xml:space="preserve">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E01C7" w:rsidRPr="00801B2D" w:rsidTr="00FF5F7B">
        <w:tc>
          <w:tcPr>
            <w:tcW w:w="4643" w:type="dxa"/>
          </w:tcPr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</w:tcPr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t>Слабые стороны</w:t>
            </w:r>
          </w:p>
        </w:tc>
      </w:tr>
      <w:tr w:rsidR="00CE01C7" w:rsidRPr="00801B2D" w:rsidTr="00FF5F7B">
        <w:tc>
          <w:tcPr>
            <w:tcW w:w="4643" w:type="dxa"/>
          </w:tcPr>
          <w:p w:rsidR="00CE01C7" w:rsidRPr="00801B2D" w:rsidRDefault="005D28C9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>Интерес к общению</w:t>
            </w:r>
            <w:r>
              <w:rPr>
                <w:sz w:val="24"/>
                <w:szCs w:val="24"/>
              </w:rPr>
              <w:t xml:space="preserve"> с другими народами</w:t>
            </w:r>
            <w:r w:rsidR="00CE01C7" w:rsidRPr="00801B2D">
              <w:rPr>
                <w:sz w:val="24"/>
                <w:szCs w:val="24"/>
              </w:rPr>
              <w:t>.</w:t>
            </w:r>
          </w:p>
          <w:p w:rsidR="00CE01C7" w:rsidRPr="00801B2D" w:rsidRDefault="005D28C9" w:rsidP="00182DD3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 xml:space="preserve">Развитие навыков работы в виртуальной </w:t>
            </w:r>
            <w:r w:rsidR="00182DD3">
              <w:rPr>
                <w:sz w:val="24"/>
                <w:szCs w:val="24"/>
              </w:rPr>
              <w:t xml:space="preserve">межкультурной </w:t>
            </w:r>
            <w:r w:rsidR="00A1317B">
              <w:rPr>
                <w:sz w:val="24"/>
                <w:szCs w:val="24"/>
              </w:rPr>
              <w:t>команде</w:t>
            </w:r>
          </w:p>
        </w:tc>
        <w:tc>
          <w:tcPr>
            <w:tcW w:w="4643" w:type="dxa"/>
          </w:tcPr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Pr="00801B2D">
              <w:rPr>
                <w:sz w:val="24"/>
                <w:szCs w:val="24"/>
              </w:rPr>
              <w:t xml:space="preserve"> Барьеры в </w:t>
            </w:r>
            <w:r w:rsidR="00182DD3">
              <w:rPr>
                <w:sz w:val="24"/>
                <w:szCs w:val="24"/>
              </w:rPr>
              <w:t xml:space="preserve">межкультурном </w:t>
            </w:r>
            <w:r w:rsidRPr="00801B2D">
              <w:rPr>
                <w:sz w:val="24"/>
                <w:szCs w:val="24"/>
              </w:rPr>
              <w:t xml:space="preserve">общении. </w:t>
            </w:r>
          </w:p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Pr="00801B2D">
              <w:rPr>
                <w:sz w:val="24"/>
                <w:szCs w:val="24"/>
              </w:rPr>
              <w:t xml:space="preserve"> Различия в стилях</w:t>
            </w:r>
            <w:r>
              <w:rPr>
                <w:sz w:val="24"/>
                <w:szCs w:val="24"/>
              </w:rPr>
              <w:t xml:space="preserve"> общения (у российских школьников свободный стиль общения</w:t>
            </w:r>
            <w:r w:rsidRPr="00801B2D">
              <w:rPr>
                <w:sz w:val="24"/>
                <w:szCs w:val="24"/>
              </w:rPr>
              <w:t xml:space="preserve">). </w:t>
            </w:r>
          </w:p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Pr="00801B2D">
              <w:rPr>
                <w:sz w:val="24"/>
                <w:szCs w:val="24"/>
              </w:rPr>
              <w:t xml:space="preserve"> Различия во времени. </w:t>
            </w:r>
          </w:p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 w:rsidRPr="00801B2D">
              <w:rPr>
                <w:sz w:val="24"/>
                <w:szCs w:val="24"/>
              </w:rPr>
              <w:t xml:space="preserve"> Отсутствие опыта совместных</w:t>
            </w:r>
            <w:r w:rsidR="00A1317B">
              <w:rPr>
                <w:sz w:val="24"/>
                <w:szCs w:val="24"/>
              </w:rPr>
              <w:t xml:space="preserve"> мероприятий с другими народами</w:t>
            </w:r>
          </w:p>
        </w:tc>
      </w:tr>
      <w:tr w:rsidR="00CE01C7" w:rsidRPr="00801B2D" w:rsidTr="00FF5F7B">
        <w:tc>
          <w:tcPr>
            <w:tcW w:w="4643" w:type="dxa"/>
          </w:tcPr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t>Возможности</w:t>
            </w:r>
          </w:p>
        </w:tc>
        <w:tc>
          <w:tcPr>
            <w:tcW w:w="4643" w:type="dxa"/>
          </w:tcPr>
          <w:p w:rsidR="00CE01C7" w:rsidRPr="00801B2D" w:rsidRDefault="00CE01C7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t>Угрозы</w:t>
            </w:r>
          </w:p>
        </w:tc>
      </w:tr>
      <w:tr w:rsidR="00CE01C7" w:rsidRPr="00801B2D" w:rsidTr="00FF5F7B">
        <w:tc>
          <w:tcPr>
            <w:tcW w:w="4643" w:type="dxa"/>
          </w:tcPr>
          <w:p w:rsidR="00CE01C7" w:rsidRPr="00801B2D" w:rsidRDefault="005D28C9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>
              <w:rPr>
                <w:sz w:val="24"/>
                <w:szCs w:val="24"/>
              </w:rPr>
              <w:t>Языковая практика</w:t>
            </w:r>
          </w:p>
        </w:tc>
        <w:tc>
          <w:tcPr>
            <w:tcW w:w="4643" w:type="dxa"/>
          </w:tcPr>
          <w:p w:rsidR="00CE01C7" w:rsidRPr="00801B2D" w:rsidRDefault="005D28C9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 xml:space="preserve">Языковой барьер. </w:t>
            </w:r>
          </w:p>
          <w:p w:rsidR="00CE01C7" w:rsidRPr="00801B2D" w:rsidRDefault="005D28C9" w:rsidP="00FF5F7B">
            <w:pPr>
              <w:jc w:val="both"/>
              <w:rPr>
                <w:sz w:val="24"/>
                <w:szCs w:val="24"/>
              </w:rPr>
            </w:pPr>
            <w:r w:rsidRPr="00801B2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="00CE01C7" w:rsidRPr="00801B2D">
              <w:rPr>
                <w:sz w:val="24"/>
                <w:szCs w:val="24"/>
              </w:rPr>
              <w:t>Цифровое неравенство между странами</w:t>
            </w:r>
          </w:p>
        </w:tc>
      </w:tr>
    </w:tbl>
    <w:p w:rsidR="00CE01C7" w:rsidRPr="004632E2" w:rsidRDefault="00CE01C7" w:rsidP="00CE01C7">
      <w:pPr>
        <w:ind w:firstLine="709"/>
        <w:jc w:val="both"/>
        <w:rPr>
          <w:sz w:val="28"/>
          <w:szCs w:val="28"/>
        </w:rPr>
      </w:pPr>
    </w:p>
    <w:p w:rsidR="00CE01C7" w:rsidRDefault="00CE01C7" w:rsidP="00182DD3">
      <w:pPr>
        <w:ind w:firstLine="709"/>
        <w:jc w:val="both"/>
        <w:rPr>
          <w:sz w:val="28"/>
          <w:szCs w:val="28"/>
        </w:rPr>
      </w:pPr>
      <w:r w:rsidRPr="004632E2">
        <w:rPr>
          <w:sz w:val="28"/>
          <w:szCs w:val="28"/>
        </w:rPr>
        <w:t>Как видно по пр</w:t>
      </w:r>
      <w:r w:rsidR="005D28C9">
        <w:rPr>
          <w:sz w:val="28"/>
          <w:szCs w:val="28"/>
        </w:rPr>
        <w:t>иводимым SWOT-анализам, у наших учеников</w:t>
      </w:r>
      <w:r w:rsidRPr="004632E2">
        <w:rPr>
          <w:sz w:val="28"/>
          <w:szCs w:val="28"/>
        </w:rPr>
        <w:t xml:space="preserve"> проявился интерес непосредственно к Армении, а армянские школьники были более прагматичны в получении языковых навыков. При этом как</w:t>
      </w:r>
      <w:r w:rsidR="009F4D70">
        <w:rPr>
          <w:sz w:val="28"/>
          <w:szCs w:val="28"/>
        </w:rPr>
        <w:t xml:space="preserve"> наши обучающиеся</w:t>
      </w:r>
      <w:r w:rsidRPr="004632E2">
        <w:rPr>
          <w:sz w:val="28"/>
          <w:szCs w:val="28"/>
        </w:rPr>
        <w:t xml:space="preserve">, так и армянские школьники одним из препятствий считали </w:t>
      </w:r>
      <w:r w:rsidR="00182DD3">
        <w:rPr>
          <w:sz w:val="28"/>
          <w:szCs w:val="28"/>
        </w:rPr>
        <w:t xml:space="preserve">межкультурные, в том числе языковые </w:t>
      </w:r>
      <w:r w:rsidRPr="004632E2">
        <w:rPr>
          <w:sz w:val="28"/>
          <w:szCs w:val="28"/>
        </w:rPr>
        <w:t>коммуникативные барьеры.</w:t>
      </w:r>
    </w:p>
    <w:p w:rsidR="00CE01C7" w:rsidRPr="008A0F1C" w:rsidRDefault="00CE01C7" w:rsidP="00182D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Школа имеет </w:t>
      </w:r>
      <w:r w:rsidRPr="008A0F1C">
        <w:rPr>
          <w:bCs/>
          <w:sz w:val="28"/>
          <w:szCs w:val="28"/>
        </w:rPr>
        <w:t xml:space="preserve">опыт организации участия </w:t>
      </w:r>
      <w:r w:rsidR="00182DD3">
        <w:rPr>
          <w:bCs/>
          <w:sz w:val="28"/>
          <w:szCs w:val="28"/>
        </w:rPr>
        <w:t xml:space="preserve">школьников </w:t>
      </w:r>
      <w:r w:rsidRPr="008A0F1C">
        <w:rPr>
          <w:bCs/>
          <w:sz w:val="28"/>
          <w:szCs w:val="28"/>
        </w:rPr>
        <w:t>в с</w:t>
      </w:r>
      <w:r>
        <w:rPr>
          <w:bCs/>
          <w:sz w:val="28"/>
          <w:szCs w:val="28"/>
        </w:rPr>
        <w:t xml:space="preserve">етевых образовательных проектах </w:t>
      </w:r>
      <w:r w:rsidR="00182DD3">
        <w:rPr>
          <w:bCs/>
          <w:sz w:val="28"/>
          <w:szCs w:val="28"/>
        </w:rPr>
        <w:t>«</w:t>
      </w:r>
      <w:proofErr w:type="spellStart"/>
      <w:r w:rsidR="00182DD3">
        <w:rPr>
          <w:bCs/>
          <w:sz w:val="28"/>
          <w:szCs w:val="28"/>
        </w:rPr>
        <w:t>ГлобалЛаб</w:t>
      </w:r>
      <w:proofErr w:type="spellEnd"/>
      <w:r w:rsidR="00182DD3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«Экоград-2013»</w:t>
      </w:r>
      <w:r w:rsidRPr="008A0F1C">
        <w:rPr>
          <w:bCs/>
          <w:sz w:val="28"/>
          <w:szCs w:val="28"/>
        </w:rPr>
        <w:t>, «Кладовая полдневного светила.</w:t>
      </w:r>
      <w:r>
        <w:rPr>
          <w:bCs/>
          <w:sz w:val="28"/>
          <w:szCs w:val="28"/>
        </w:rPr>
        <w:t>..», «В главной роли ПРИРОДА», «Наблюдай и исследуй», «Питательный родник»</w:t>
      </w:r>
      <w:r w:rsidRPr="008A0F1C">
        <w:rPr>
          <w:bCs/>
          <w:sz w:val="28"/>
          <w:szCs w:val="28"/>
        </w:rPr>
        <w:t>, «</w:t>
      </w:r>
      <w:proofErr w:type="spellStart"/>
      <w:r w:rsidRPr="008A0F1C">
        <w:rPr>
          <w:bCs/>
          <w:sz w:val="28"/>
          <w:szCs w:val="28"/>
        </w:rPr>
        <w:t>Наноград</w:t>
      </w:r>
      <w:proofErr w:type="spellEnd"/>
      <w:r w:rsidRPr="008A0F1C">
        <w:rPr>
          <w:bCs/>
          <w:sz w:val="28"/>
          <w:szCs w:val="28"/>
        </w:rPr>
        <w:t>» и др.</w:t>
      </w:r>
      <w:r w:rsidR="00BC5F9D">
        <w:rPr>
          <w:bCs/>
          <w:sz w:val="28"/>
          <w:szCs w:val="28"/>
        </w:rPr>
        <w:t xml:space="preserve"> Постепенно коллектив школы пришёл к созданию авторского сетевого образовательного проекта.</w:t>
      </w:r>
    </w:p>
    <w:p w:rsidR="00CE01C7" w:rsidRPr="008A0F1C" w:rsidRDefault="00CE01C7" w:rsidP="00CE01C7">
      <w:pPr>
        <w:ind w:firstLine="708"/>
        <w:jc w:val="both"/>
        <w:rPr>
          <w:bCs/>
          <w:sz w:val="28"/>
          <w:szCs w:val="28"/>
        </w:rPr>
      </w:pPr>
      <w:r w:rsidRPr="008A0F1C">
        <w:rPr>
          <w:bCs/>
          <w:sz w:val="28"/>
          <w:szCs w:val="28"/>
        </w:rPr>
        <w:lastRenderedPageBreak/>
        <w:t xml:space="preserve">Нами создан учебный сетевой проект </w:t>
      </w:r>
      <w:hyperlink r:id="rId5" w:history="1">
        <w:r w:rsidRPr="00665EC1">
          <w:rPr>
            <w:rStyle w:val="a3"/>
            <w:color w:val="auto"/>
            <w:sz w:val="28"/>
            <w:szCs w:val="28"/>
            <w:u w:val="none"/>
          </w:rPr>
          <w:t>«Экспедиция на удивительный материк, включающий в своё название буквы от «А» до «Я»»</w:t>
        </w:r>
      </w:hyperlink>
      <w:r w:rsidRPr="00665EC1">
        <w:rPr>
          <w:bCs/>
          <w:sz w:val="28"/>
          <w:szCs w:val="28"/>
        </w:rPr>
        <w:t xml:space="preserve"> </w:t>
      </w:r>
      <w:r w:rsidRPr="008A0F1C">
        <w:rPr>
          <w:bCs/>
          <w:sz w:val="28"/>
          <w:szCs w:val="28"/>
        </w:rPr>
        <w:t>и реализован</w:t>
      </w:r>
      <w:r w:rsidR="00BC5F9D">
        <w:rPr>
          <w:bCs/>
          <w:sz w:val="28"/>
          <w:szCs w:val="28"/>
        </w:rPr>
        <w:t>ный</w:t>
      </w:r>
      <w:r w:rsidRPr="008A0F1C">
        <w:rPr>
          <w:bCs/>
          <w:sz w:val="28"/>
          <w:szCs w:val="28"/>
        </w:rPr>
        <w:t xml:space="preserve"> в рамках международного сотрудничества «Россия-Таджикистан».</w:t>
      </w:r>
    </w:p>
    <w:p w:rsidR="00CE01C7" w:rsidRPr="008A0F1C" w:rsidRDefault="00CE01C7" w:rsidP="00CE01C7">
      <w:pPr>
        <w:ind w:firstLine="567"/>
        <w:jc w:val="both"/>
        <w:rPr>
          <w:bCs/>
          <w:color w:val="000000"/>
          <w:sz w:val="28"/>
          <w:szCs w:val="28"/>
        </w:rPr>
      </w:pPr>
      <w:r w:rsidRPr="008A0F1C">
        <w:rPr>
          <w:bCs/>
          <w:color w:val="000000"/>
          <w:sz w:val="28"/>
          <w:szCs w:val="28"/>
        </w:rPr>
        <w:t xml:space="preserve">Особенностью данного </w:t>
      </w:r>
      <w:r w:rsidRPr="008A0F1C">
        <w:rPr>
          <w:bCs/>
          <w:sz w:val="28"/>
          <w:szCs w:val="28"/>
        </w:rPr>
        <w:t xml:space="preserve">проекта </w:t>
      </w:r>
      <w:r w:rsidRPr="008A0F1C">
        <w:rPr>
          <w:bCs/>
          <w:color w:val="000000"/>
          <w:sz w:val="28"/>
          <w:szCs w:val="28"/>
        </w:rPr>
        <w:t>является организация сетевого сотрудничества классов, находящихся на расстоянии, при котором формируются смешанные команды так</w:t>
      </w:r>
      <w:r w:rsidR="00BC5F9D">
        <w:rPr>
          <w:bCs/>
          <w:color w:val="000000"/>
          <w:sz w:val="28"/>
          <w:szCs w:val="28"/>
        </w:rPr>
        <w:t>им образом, что в состав каждой</w:t>
      </w:r>
      <w:r w:rsidRPr="008A0F1C">
        <w:rPr>
          <w:bCs/>
          <w:color w:val="000000"/>
          <w:sz w:val="28"/>
          <w:szCs w:val="28"/>
        </w:rPr>
        <w:t xml:space="preserve"> входят по 2-3 уча</w:t>
      </w:r>
      <w:r w:rsidR="00A1317B">
        <w:rPr>
          <w:bCs/>
          <w:color w:val="000000"/>
          <w:sz w:val="28"/>
          <w:szCs w:val="28"/>
        </w:rPr>
        <w:t xml:space="preserve">щихся из разных школ (классов) </w:t>
      </w:r>
      <w:r w:rsidRPr="008A0F1C">
        <w:rPr>
          <w:bCs/>
          <w:color w:val="000000"/>
          <w:sz w:val="28"/>
          <w:szCs w:val="28"/>
        </w:rPr>
        <w:t xml:space="preserve">не только для знакомства и демонстрации друг другу того, что получилось, а и тесного взаимодействия в исследовательских группах на протяжении всего проекта. </w:t>
      </w:r>
    </w:p>
    <w:p w:rsidR="00CE01C7" w:rsidRPr="008A0F1C" w:rsidRDefault="00A1317B" w:rsidP="00CE01C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</w:t>
      </w:r>
      <w:r w:rsidR="00CE01C7" w:rsidRPr="008A0F1C">
        <w:rPr>
          <w:bCs/>
          <w:color w:val="000000"/>
          <w:sz w:val="28"/>
          <w:szCs w:val="28"/>
        </w:rPr>
        <w:t>одготовительном этапе</w:t>
      </w:r>
      <w:r w:rsidR="00BC5F9D">
        <w:rPr>
          <w:bCs/>
          <w:color w:val="000000"/>
          <w:sz w:val="28"/>
          <w:szCs w:val="28"/>
        </w:rPr>
        <w:t xml:space="preserve"> обучающиеся</w:t>
      </w:r>
      <w:r w:rsidR="00CE01C7" w:rsidRPr="008A0F1C">
        <w:rPr>
          <w:bCs/>
          <w:color w:val="000000"/>
          <w:sz w:val="28"/>
          <w:szCs w:val="28"/>
        </w:rPr>
        <w:t>: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формляют «Паспорта»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участников экспедиции, </w:t>
      </w:r>
      <w:r w:rsidRPr="008A0F1C">
        <w:rPr>
          <w:rFonts w:ascii="Times New Roman" w:hAnsi="Times New Roman"/>
          <w:bCs/>
          <w:color w:val="000000"/>
          <w:sz w:val="28"/>
          <w:szCs w:val="28"/>
        </w:rPr>
        <w:t>обсуждают и распределяют роли-обязанности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самопредставление</w:t>
      </w:r>
      <w:proofErr w:type="spellEnd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учащихся в </w:t>
      </w:r>
      <w:proofErr w:type="spellStart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google</w:t>
      </w:r>
      <w:proofErr w:type="spellEnd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-презентации);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наносят метки городов проживания на </w:t>
      </w:r>
      <w:proofErr w:type="spellStart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google</w:t>
      </w:r>
      <w:proofErr w:type="spellEnd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-карту;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аполняют «Пригласительный билет»</w:t>
      </w:r>
      <w:r w:rsidR="00B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экспедицию (начальный срез УУД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google</w:t>
      </w:r>
      <w:proofErr w:type="spellEnd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-форме);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время знакомства с «Маршрутом экспедиции»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(стартова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презентация проекта), в ходе «Мозгового штурма»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определяют тему, цель, план, оф</w:t>
      </w:r>
      <w:r w:rsidR="00B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рмляя </w:t>
      </w:r>
      <w:proofErr w:type="spellStart"/>
      <w:r w:rsidRPr="008A0F1C">
        <w:rPr>
          <w:rFonts w:ascii="Times New Roman" w:hAnsi="Times New Roman"/>
          <w:bCs/>
          <w:color w:val="000000"/>
          <w:sz w:val="28"/>
          <w:szCs w:val="28"/>
        </w:rPr>
        <w:t>google</w:t>
      </w:r>
      <w:proofErr w:type="spellEnd"/>
      <w:r w:rsidRPr="008A0F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A0F1C">
        <w:rPr>
          <w:rFonts w:ascii="Times New Roman" w:hAnsi="Times New Roman"/>
          <w:bCs/>
          <w:color w:val="000000"/>
          <w:sz w:val="28"/>
          <w:szCs w:val="28"/>
        </w:rPr>
        <w:t>Jamboard</w:t>
      </w:r>
      <w:proofErr w:type="spellEnd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обсуждают предполагаемые результаты; знакомятся с критериями оценивания.</w:t>
      </w:r>
    </w:p>
    <w:p w:rsidR="00CE01C7" w:rsidRPr="008A0F1C" w:rsidRDefault="00A1317B" w:rsidP="00CE01C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</w:t>
      </w:r>
      <w:r w:rsidR="00CE01C7"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сновном этапе</w:t>
      </w:r>
      <w:r w:rsidR="00B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обучающиеся</w:t>
      </w:r>
      <w:r w:rsidR="00CE01C7"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поисках ответов на проблемные вопросы выполняют предложенные задания, результаты заносят в </w:t>
      </w:r>
      <w:proofErr w:type="spellStart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google</w:t>
      </w:r>
      <w:proofErr w:type="spellEnd"/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-документы, которы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 автоматически отображаются в «Дневнике путешественника»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оздают «Сборник интерактивных заданий»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использованием сервисов веб 2.0 (</w:t>
      </w:r>
      <w:r w:rsidRPr="008A0F1C">
        <w:rPr>
          <w:rFonts w:ascii="Times New Roman" w:hAnsi="Times New Roman"/>
          <w:bCs/>
          <w:color w:val="000000"/>
          <w:sz w:val="28"/>
          <w:szCs w:val="28"/>
        </w:rPr>
        <w:t xml:space="preserve">http://learningapps.org, Фабрика кроссвордов, </w:t>
      </w:r>
      <w:proofErr w:type="spellStart"/>
      <w:r w:rsidRPr="008A0F1C">
        <w:rPr>
          <w:rFonts w:ascii="Times New Roman" w:hAnsi="Times New Roman"/>
          <w:bCs/>
          <w:color w:val="000000"/>
          <w:sz w:val="28"/>
          <w:szCs w:val="28"/>
        </w:rPr>
        <w:t>Пазлы</w:t>
      </w:r>
      <w:proofErr w:type="spellEnd"/>
      <w:r w:rsidRPr="008A0F1C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CE01C7" w:rsidRPr="008A0F1C" w:rsidRDefault="00A1317B" w:rsidP="00CE01C7">
      <w:pPr>
        <w:pStyle w:val="a5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з</w:t>
      </w:r>
      <w:r w:rsidR="00CE01C7"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аключительном этапе на </w:t>
      </w:r>
      <w:r w:rsidR="00CE01C7" w:rsidRPr="008A0F1C">
        <w:rPr>
          <w:rFonts w:ascii="Times New Roman" w:hAnsi="Times New Roman"/>
          <w:bCs/>
          <w:color w:val="000000"/>
          <w:sz w:val="28"/>
          <w:szCs w:val="28"/>
        </w:rPr>
        <w:t>онлайн</w:t>
      </w:r>
      <w:r w:rsidR="00CE01C7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конференции </w:t>
      </w:r>
      <w:r w:rsidRPr="00A131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A1317B">
        <w:rPr>
          <w:rFonts w:ascii="Times New Roman" w:hAnsi="Times New Roman"/>
          <w:sz w:val="28"/>
          <w:szCs w:val="28"/>
        </w:rPr>
        <w:t>Skype</w:t>
      </w:r>
      <w:proofErr w:type="spellEnd"/>
      <w:r w:rsidRPr="00A1317B">
        <w:rPr>
          <w:rFonts w:ascii="Times New Roman" w:hAnsi="Times New Roman"/>
          <w:sz w:val="28"/>
          <w:szCs w:val="28"/>
        </w:rPr>
        <w:t>-технологии</w:t>
      </w:r>
      <w:r w:rsidRPr="00A1317B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5F9D">
        <w:rPr>
          <w:rFonts w:ascii="Times New Roman" w:hAnsi="Times New Roman"/>
          <w:bCs/>
          <w:color w:val="000000"/>
          <w:sz w:val="28"/>
          <w:szCs w:val="28"/>
        </w:rPr>
        <w:t>обучающиеся</w:t>
      </w:r>
      <w:r w:rsidR="00CE01C7" w:rsidRPr="008A0F1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проверяют усвоенный</w:t>
      </w:r>
      <w:r w:rsidR="00B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материал, выполняя задания из «Сборника интерактивных заданий»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команд-соперниц</w:t>
      </w:r>
      <w:r w:rsidR="00BC5F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E01C7" w:rsidRPr="008A0F1C" w:rsidRDefault="00CE01C7" w:rsidP="00CE0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подводя итоги, отвечают на проблемные вопросы и обсуждают ответ на основополагающий вопрос </w:t>
      </w:r>
      <w:r w:rsidR="00A131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проекта. Осуществляют и</w:t>
      </w:r>
      <w:r w:rsidRPr="008A0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тоговую рефлексию. В завершении обмениваются впечатлением о прошедшем проекте, планируют дальнейшее сотрудничество.</w:t>
      </w:r>
    </w:p>
    <w:p w:rsidR="00CE01C7" w:rsidRPr="008A0F1C" w:rsidRDefault="00CE01C7" w:rsidP="00CE01C7">
      <w:pPr>
        <w:ind w:firstLine="567"/>
        <w:jc w:val="both"/>
        <w:rPr>
          <w:sz w:val="28"/>
          <w:szCs w:val="28"/>
        </w:rPr>
      </w:pPr>
      <w:r w:rsidRPr="008A0F1C">
        <w:rPr>
          <w:sz w:val="28"/>
          <w:szCs w:val="28"/>
        </w:rPr>
        <w:t xml:space="preserve">Для мониторинга </w:t>
      </w:r>
      <w:proofErr w:type="gramStart"/>
      <w:r w:rsidRPr="008A0F1C">
        <w:rPr>
          <w:sz w:val="28"/>
          <w:szCs w:val="28"/>
        </w:rPr>
        <w:t>достижений</w:t>
      </w:r>
      <w:proofErr w:type="gramEnd"/>
      <w:r w:rsidRPr="008A0F1C">
        <w:rPr>
          <w:sz w:val="28"/>
          <w:szCs w:val="28"/>
        </w:rPr>
        <w:t xml:space="preserve"> учащихся применяется </w:t>
      </w:r>
      <w:proofErr w:type="spellStart"/>
      <w:r w:rsidRPr="008A0F1C">
        <w:rPr>
          <w:sz w:val="28"/>
          <w:szCs w:val="28"/>
        </w:rPr>
        <w:t>критериальное</w:t>
      </w:r>
      <w:proofErr w:type="spellEnd"/>
      <w:r w:rsidRPr="008A0F1C">
        <w:rPr>
          <w:sz w:val="28"/>
          <w:szCs w:val="28"/>
        </w:rPr>
        <w:t xml:space="preserve"> </w:t>
      </w:r>
      <w:r w:rsidR="00BC5F9D">
        <w:rPr>
          <w:sz w:val="28"/>
          <w:szCs w:val="28"/>
        </w:rPr>
        <w:t xml:space="preserve">и формирующее </w:t>
      </w:r>
      <w:r w:rsidRPr="008A0F1C">
        <w:rPr>
          <w:sz w:val="28"/>
          <w:szCs w:val="28"/>
        </w:rPr>
        <w:t xml:space="preserve">оценивание, ЗИХУ, </w:t>
      </w:r>
      <w:proofErr w:type="spellStart"/>
      <w:r w:rsidRPr="008A0F1C">
        <w:rPr>
          <w:sz w:val="28"/>
          <w:szCs w:val="28"/>
        </w:rPr>
        <w:t>взаимооценивание</w:t>
      </w:r>
      <w:proofErr w:type="spellEnd"/>
      <w:r w:rsidRPr="008A0F1C">
        <w:rPr>
          <w:sz w:val="28"/>
          <w:szCs w:val="28"/>
        </w:rPr>
        <w:t xml:space="preserve">, рефлексия. Продвижение команд отмечается учащимися в </w:t>
      </w:r>
      <w:r w:rsidRPr="008A0F1C">
        <w:rPr>
          <w:sz w:val="28"/>
          <w:szCs w:val="28"/>
          <w:lang w:val="en-US"/>
        </w:rPr>
        <w:t>google</w:t>
      </w:r>
      <w:r w:rsidRPr="008A0F1C">
        <w:rPr>
          <w:sz w:val="28"/>
          <w:szCs w:val="28"/>
        </w:rPr>
        <w:t>-таблице «Путевой лист». </w:t>
      </w:r>
    </w:p>
    <w:p w:rsidR="00CE01C7" w:rsidRPr="008A0F1C" w:rsidRDefault="00CE01C7" w:rsidP="00CE01C7">
      <w:pPr>
        <w:ind w:firstLine="567"/>
        <w:jc w:val="both"/>
        <w:rPr>
          <w:sz w:val="28"/>
          <w:szCs w:val="28"/>
        </w:rPr>
      </w:pPr>
      <w:r w:rsidRPr="008A0F1C">
        <w:rPr>
          <w:sz w:val="28"/>
          <w:szCs w:val="28"/>
        </w:rPr>
        <w:t>Каждый этап завершается рефлексией. Для обсуждения текущих вопросов используется форум.</w:t>
      </w:r>
    </w:p>
    <w:p w:rsidR="00CE01C7" w:rsidRPr="008A0F1C" w:rsidRDefault="00CE01C7" w:rsidP="00BC5F9D">
      <w:pPr>
        <w:ind w:firstLine="567"/>
        <w:jc w:val="both"/>
        <w:rPr>
          <w:sz w:val="28"/>
          <w:szCs w:val="28"/>
        </w:rPr>
      </w:pPr>
      <w:r w:rsidRPr="008A0F1C">
        <w:rPr>
          <w:color w:val="000000"/>
          <w:sz w:val="28"/>
          <w:szCs w:val="28"/>
        </w:rPr>
        <w:t xml:space="preserve">Неоспоримы преимущества </w:t>
      </w:r>
      <w:r w:rsidRPr="008A0F1C">
        <w:rPr>
          <w:bCs/>
          <w:color w:val="000000"/>
          <w:sz w:val="28"/>
          <w:szCs w:val="28"/>
        </w:rPr>
        <w:t>подобной формы организации учебных сетевых проектов, при которых создаются смешанные группы из учащихся разных городов (стран):</w:t>
      </w:r>
    </w:p>
    <w:p w:rsidR="00CE01C7" w:rsidRPr="008A0F1C" w:rsidRDefault="00CE01C7" w:rsidP="00BC5F9D">
      <w:pPr>
        <w:jc w:val="both"/>
        <w:rPr>
          <w:sz w:val="28"/>
          <w:szCs w:val="28"/>
        </w:rPr>
      </w:pPr>
      <w:r w:rsidRPr="008A0F1C">
        <w:rPr>
          <w:bCs/>
          <w:color w:val="000000"/>
          <w:sz w:val="28"/>
          <w:szCs w:val="28"/>
        </w:rPr>
        <w:t xml:space="preserve">•участники учатся выстраивать деловые (учебные) взаимоотношения с </w:t>
      </w:r>
      <w:r w:rsidRPr="008A0F1C">
        <w:rPr>
          <w:bCs/>
          <w:color w:val="000000"/>
          <w:sz w:val="28"/>
          <w:szCs w:val="28"/>
        </w:rPr>
        <w:lastRenderedPageBreak/>
        <w:t>людьми (учащимися) из другого города (страны);</w:t>
      </w:r>
    </w:p>
    <w:p w:rsidR="00CE01C7" w:rsidRPr="008A0F1C" w:rsidRDefault="00CE01C7" w:rsidP="00BC5F9D">
      <w:pPr>
        <w:jc w:val="both"/>
        <w:rPr>
          <w:sz w:val="28"/>
          <w:szCs w:val="28"/>
        </w:rPr>
      </w:pPr>
      <w:r w:rsidRPr="008A0F1C">
        <w:rPr>
          <w:bCs/>
          <w:color w:val="000000"/>
          <w:sz w:val="28"/>
          <w:szCs w:val="28"/>
        </w:rPr>
        <w:t>•проект становится одним из средств формирования жизненной позиции личности как субъекта поликультурного общества, успешной её интеграции в национальную и мировую культуру;</w:t>
      </w:r>
    </w:p>
    <w:p w:rsidR="00CE01C7" w:rsidRPr="008A0F1C" w:rsidRDefault="00CE01C7" w:rsidP="00BC5F9D">
      <w:pPr>
        <w:jc w:val="both"/>
        <w:rPr>
          <w:bCs/>
          <w:color w:val="000000"/>
          <w:sz w:val="28"/>
          <w:szCs w:val="28"/>
        </w:rPr>
      </w:pPr>
      <w:r w:rsidRPr="008A0F1C">
        <w:rPr>
          <w:bCs/>
          <w:color w:val="000000"/>
          <w:sz w:val="28"/>
          <w:szCs w:val="28"/>
        </w:rPr>
        <w:t>•СП способству</w:t>
      </w:r>
      <w:r w:rsidR="00D65829">
        <w:rPr>
          <w:bCs/>
          <w:color w:val="000000"/>
          <w:sz w:val="28"/>
          <w:szCs w:val="28"/>
        </w:rPr>
        <w:t>ет популяризации русского языка</w:t>
      </w:r>
      <w:r w:rsidRPr="008A0F1C">
        <w:rPr>
          <w:bCs/>
          <w:color w:val="000000"/>
          <w:sz w:val="28"/>
          <w:szCs w:val="28"/>
        </w:rPr>
        <w:t xml:space="preserve"> через изучение естественно-научных дисциплин;</w:t>
      </w:r>
    </w:p>
    <w:p w:rsidR="00CE01C7" w:rsidRPr="008A0F1C" w:rsidRDefault="00CE01C7" w:rsidP="00CE01C7">
      <w:pPr>
        <w:ind w:firstLine="567"/>
        <w:jc w:val="both"/>
        <w:rPr>
          <w:sz w:val="28"/>
          <w:szCs w:val="28"/>
        </w:rPr>
      </w:pPr>
      <w:r w:rsidRPr="008A0F1C">
        <w:rPr>
          <w:color w:val="000000"/>
          <w:sz w:val="28"/>
          <w:szCs w:val="28"/>
        </w:rPr>
        <w:t>При этом мы сталкиваемся с рядом трудностей, которые необходимо учитывать</w:t>
      </w:r>
      <w:r w:rsidRPr="008A0F1C">
        <w:rPr>
          <w:bCs/>
          <w:color w:val="000000"/>
          <w:sz w:val="28"/>
          <w:szCs w:val="28"/>
        </w:rPr>
        <w:t>: некачественное сое</w:t>
      </w:r>
      <w:r w:rsidR="00D65829">
        <w:rPr>
          <w:bCs/>
          <w:color w:val="000000"/>
          <w:sz w:val="28"/>
          <w:szCs w:val="28"/>
        </w:rPr>
        <w:t>динение и низкая скорость сети и</w:t>
      </w:r>
      <w:r w:rsidRPr="008A0F1C">
        <w:rPr>
          <w:bCs/>
          <w:color w:val="000000"/>
          <w:sz w:val="28"/>
          <w:szCs w:val="28"/>
        </w:rPr>
        <w:t>нтернет (в некоторых регионах/странах), разный уровень ИКТ-компетентности учащихся, разный часовой пояс.</w:t>
      </w:r>
    </w:p>
    <w:p w:rsidR="00CE01C7" w:rsidRDefault="00CE01C7" w:rsidP="00CE01C7">
      <w:pPr>
        <w:ind w:firstLine="567"/>
        <w:jc w:val="both"/>
        <w:rPr>
          <w:sz w:val="28"/>
        </w:rPr>
      </w:pPr>
      <w:r w:rsidRPr="008A0F1C">
        <w:rPr>
          <w:sz w:val="28"/>
          <w:szCs w:val="28"/>
        </w:rPr>
        <w:t xml:space="preserve">Подобная форма организации </w:t>
      </w:r>
      <w:r w:rsidRPr="008A0F1C">
        <w:rPr>
          <w:color w:val="000000"/>
          <w:sz w:val="28"/>
          <w:szCs w:val="28"/>
        </w:rPr>
        <w:t xml:space="preserve">учебных сетевых проектов, при которых создаются </w:t>
      </w:r>
      <w:r w:rsidRPr="00845580">
        <w:rPr>
          <w:color w:val="000000"/>
          <w:sz w:val="28"/>
          <w:szCs w:val="28"/>
        </w:rPr>
        <w:t>смешанные группы</w:t>
      </w:r>
      <w:r w:rsidRPr="008A0F1C">
        <w:rPr>
          <w:color w:val="000000"/>
          <w:sz w:val="28"/>
          <w:szCs w:val="28"/>
        </w:rPr>
        <w:t xml:space="preserve"> из учащихся разных городов (стран),</w:t>
      </w:r>
      <w:r w:rsidRPr="008A0F1C">
        <w:rPr>
          <w:sz w:val="28"/>
          <w:szCs w:val="28"/>
        </w:rPr>
        <w:t xml:space="preserve"> </w:t>
      </w:r>
      <w:r w:rsidRPr="008A0F1C">
        <w:rPr>
          <w:sz w:val="28"/>
        </w:rPr>
        <w:t>является одним из средств формирования жизненной позиции личности как субъекта поликультурного общества, успешной её интеграции в национальную и мировую культур</w:t>
      </w:r>
      <w:r>
        <w:rPr>
          <w:sz w:val="28"/>
        </w:rPr>
        <w:t>у, что, как нам кажется, важным</w:t>
      </w:r>
      <w:r w:rsidRPr="008A0F1C">
        <w:rPr>
          <w:sz w:val="28"/>
        </w:rPr>
        <w:t xml:space="preserve"> в условиях глобализации и </w:t>
      </w:r>
      <w:proofErr w:type="spellStart"/>
      <w:r w:rsidRPr="008A0F1C">
        <w:rPr>
          <w:sz w:val="28"/>
        </w:rPr>
        <w:t>цифровизации</w:t>
      </w:r>
      <w:proofErr w:type="spellEnd"/>
      <w:r w:rsidRPr="008A0F1C">
        <w:rPr>
          <w:sz w:val="28"/>
        </w:rPr>
        <w:t xml:space="preserve"> современного мира.</w:t>
      </w:r>
    </w:p>
    <w:p w:rsidR="00CE01C7" w:rsidRDefault="00CE01C7" w:rsidP="00CE01C7">
      <w:pPr>
        <w:ind w:firstLine="567"/>
        <w:jc w:val="both"/>
        <w:rPr>
          <w:sz w:val="28"/>
        </w:rPr>
      </w:pPr>
      <w:r w:rsidRPr="009F4D70">
        <w:rPr>
          <w:color w:val="000000"/>
          <w:sz w:val="28"/>
          <w:szCs w:val="28"/>
        </w:rPr>
        <w:t>Проекты для учителей</w:t>
      </w:r>
      <w:r>
        <w:rPr>
          <w:color w:val="000000"/>
          <w:sz w:val="28"/>
          <w:szCs w:val="28"/>
        </w:rPr>
        <w:t xml:space="preserve"> </w:t>
      </w:r>
      <w:r w:rsidRPr="00A970BD">
        <w:rPr>
          <w:color w:val="000000"/>
          <w:sz w:val="28"/>
          <w:szCs w:val="28"/>
        </w:rPr>
        <w:t xml:space="preserve">– </w:t>
      </w:r>
      <w:r w:rsidR="009F4D70">
        <w:rPr>
          <w:color w:val="000000"/>
          <w:sz w:val="28"/>
          <w:szCs w:val="28"/>
        </w:rPr>
        <w:t xml:space="preserve">в рамках </w:t>
      </w:r>
      <w:r w:rsidR="009F4D70">
        <w:rPr>
          <w:sz w:val="28"/>
          <w:szCs w:val="28"/>
        </w:rPr>
        <w:t>международных командных сессий</w:t>
      </w:r>
      <w:r w:rsidR="009F4D70" w:rsidRPr="00A970BD">
        <w:rPr>
          <w:color w:val="000000"/>
          <w:sz w:val="28"/>
          <w:szCs w:val="28"/>
        </w:rPr>
        <w:t xml:space="preserve"> </w:t>
      </w:r>
      <w:r w:rsidRPr="00A970BD">
        <w:rPr>
          <w:color w:val="000000"/>
          <w:sz w:val="28"/>
          <w:szCs w:val="28"/>
        </w:rPr>
        <w:t>создание со</w:t>
      </w:r>
      <w:r>
        <w:rPr>
          <w:color w:val="000000"/>
          <w:sz w:val="28"/>
          <w:szCs w:val="28"/>
        </w:rPr>
        <w:t>вместного контента по современным гуманитарным технологиям.</w:t>
      </w:r>
      <w:r w:rsidRPr="00A970BD">
        <w:rPr>
          <w:color w:val="000000"/>
          <w:sz w:val="28"/>
          <w:szCs w:val="28"/>
        </w:rPr>
        <w:t xml:space="preserve"> </w:t>
      </w:r>
      <w:r w:rsidR="00E3775E">
        <w:rPr>
          <w:color w:val="000000"/>
          <w:sz w:val="28"/>
          <w:szCs w:val="28"/>
        </w:rPr>
        <w:t>Проведено три</w:t>
      </w:r>
      <w:r>
        <w:rPr>
          <w:color w:val="000000"/>
          <w:sz w:val="28"/>
          <w:szCs w:val="28"/>
        </w:rPr>
        <w:t xml:space="preserve"> педсовета, нацеленных на обмен технологическим потенциалом школ, </w:t>
      </w:r>
      <w:proofErr w:type="spellStart"/>
      <w:r>
        <w:rPr>
          <w:color w:val="000000"/>
          <w:sz w:val="28"/>
          <w:szCs w:val="28"/>
        </w:rPr>
        <w:t>взаимообучение</w:t>
      </w:r>
      <w:proofErr w:type="spellEnd"/>
      <w:r>
        <w:rPr>
          <w:color w:val="000000"/>
          <w:sz w:val="28"/>
          <w:szCs w:val="28"/>
        </w:rPr>
        <w:t xml:space="preserve">. </w:t>
      </w:r>
      <w:r w:rsidR="007F1002">
        <w:rPr>
          <w:color w:val="000000"/>
          <w:sz w:val="28"/>
          <w:szCs w:val="28"/>
        </w:rPr>
        <w:t xml:space="preserve">Первый педсовет-знакомство был проведен со школой Армении. Наша школа представила систему обучения в современной русской школе. </w:t>
      </w:r>
      <w:r>
        <w:rPr>
          <w:color w:val="000000"/>
          <w:sz w:val="28"/>
          <w:szCs w:val="28"/>
        </w:rPr>
        <w:t xml:space="preserve">В рамках </w:t>
      </w:r>
      <w:r w:rsidR="007F1002">
        <w:rPr>
          <w:color w:val="000000"/>
          <w:sz w:val="28"/>
          <w:szCs w:val="28"/>
        </w:rPr>
        <w:t xml:space="preserve">второго </w:t>
      </w:r>
      <w:r>
        <w:rPr>
          <w:color w:val="000000"/>
          <w:sz w:val="28"/>
          <w:szCs w:val="28"/>
        </w:rPr>
        <w:t>сетевого</w:t>
      </w:r>
      <w:r w:rsidRPr="00A970BD">
        <w:rPr>
          <w:color w:val="000000"/>
          <w:sz w:val="28"/>
          <w:szCs w:val="28"/>
        </w:rPr>
        <w:t xml:space="preserve"> педсовет</w:t>
      </w:r>
      <w:r>
        <w:rPr>
          <w:color w:val="000000"/>
          <w:sz w:val="28"/>
          <w:szCs w:val="28"/>
        </w:rPr>
        <w:t xml:space="preserve">а со школой Армении </w:t>
      </w:r>
      <w:r w:rsidRPr="00A970BD">
        <w:rPr>
          <w:color w:val="000000"/>
          <w:sz w:val="28"/>
          <w:szCs w:val="28"/>
        </w:rPr>
        <w:t xml:space="preserve">директор школы № 198 А.Х. Торосян поделился опытом школы по внедрению </w:t>
      </w:r>
      <w:r>
        <w:rPr>
          <w:color w:val="000000"/>
          <w:sz w:val="28"/>
          <w:szCs w:val="28"/>
        </w:rPr>
        <w:t>технологии «</w:t>
      </w:r>
      <w:r w:rsidRPr="00A970BD">
        <w:rPr>
          <w:color w:val="000000"/>
          <w:sz w:val="28"/>
          <w:szCs w:val="28"/>
        </w:rPr>
        <w:t xml:space="preserve">Перевернутый класс» с целью интеграции цифровых </w:t>
      </w:r>
      <w:r w:rsidRPr="00845580">
        <w:rPr>
          <w:color w:val="000000"/>
          <w:sz w:val="28"/>
          <w:szCs w:val="28"/>
        </w:rPr>
        <w:t xml:space="preserve">образовательных </w:t>
      </w:r>
      <w:proofErr w:type="spellStart"/>
      <w:r w:rsidRPr="00845580">
        <w:rPr>
          <w:color w:val="000000"/>
          <w:sz w:val="28"/>
          <w:szCs w:val="28"/>
        </w:rPr>
        <w:t>контентов</w:t>
      </w:r>
      <w:proofErr w:type="spellEnd"/>
      <w:r w:rsidRPr="00845580">
        <w:rPr>
          <w:color w:val="000000"/>
          <w:sz w:val="28"/>
          <w:szCs w:val="28"/>
        </w:rPr>
        <w:t xml:space="preserve"> наших стран. </w:t>
      </w:r>
      <w:r w:rsidR="00E3775E">
        <w:rPr>
          <w:color w:val="000000"/>
          <w:sz w:val="28"/>
          <w:szCs w:val="28"/>
        </w:rPr>
        <w:t xml:space="preserve">Сетевой педсовет </w:t>
      </w:r>
      <w:r w:rsidR="007F1002">
        <w:rPr>
          <w:color w:val="000000"/>
          <w:sz w:val="28"/>
          <w:szCs w:val="28"/>
        </w:rPr>
        <w:t xml:space="preserve">нашей школы </w:t>
      </w:r>
      <w:r w:rsidR="00E3775E">
        <w:rPr>
          <w:color w:val="000000"/>
          <w:sz w:val="28"/>
          <w:szCs w:val="28"/>
        </w:rPr>
        <w:t>с русской школой № 21 г. Душанбе был направлен на демонстрацию т</w:t>
      </w:r>
      <w:r w:rsidR="00D65829">
        <w:rPr>
          <w:color w:val="000000"/>
          <w:sz w:val="28"/>
          <w:szCs w:val="28"/>
        </w:rPr>
        <w:t>ехнологического потенциала школ</w:t>
      </w:r>
      <w:r w:rsidR="00E3775E">
        <w:rPr>
          <w:color w:val="000000"/>
          <w:sz w:val="28"/>
          <w:szCs w:val="28"/>
        </w:rPr>
        <w:t xml:space="preserve">. </w:t>
      </w:r>
      <w:r w:rsidRPr="00845580">
        <w:rPr>
          <w:color w:val="000000"/>
          <w:sz w:val="28"/>
          <w:szCs w:val="28"/>
        </w:rPr>
        <w:t xml:space="preserve">Было принято решение о совместном проекте в реализации </w:t>
      </w:r>
      <w:r w:rsidR="009F4D70">
        <w:rPr>
          <w:color w:val="000000"/>
          <w:sz w:val="28"/>
          <w:szCs w:val="28"/>
        </w:rPr>
        <w:t>гуманитарных технологий на базе наших школ.</w:t>
      </w:r>
    </w:p>
    <w:p w:rsidR="00CE01C7" w:rsidRPr="00845580" w:rsidRDefault="009F4D70" w:rsidP="00CE01C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По итогам работы </w:t>
      </w:r>
      <w:r w:rsidR="00CE01C7">
        <w:rPr>
          <w:sz w:val="28"/>
          <w:szCs w:val="28"/>
        </w:rPr>
        <w:t>проведено анкетирование с целью определить эффективность</w:t>
      </w:r>
      <w:r w:rsidR="004F39D6">
        <w:rPr>
          <w:sz w:val="28"/>
          <w:szCs w:val="28"/>
        </w:rPr>
        <w:t xml:space="preserve"> международных командных сессий</w:t>
      </w:r>
      <w:r w:rsidR="00CE01C7">
        <w:rPr>
          <w:sz w:val="28"/>
          <w:szCs w:val="28"/>
        </w:rPr>
        <w:t xml:space="preserve">. </w:t>
      </w:r>
      <w:r w:rsidR="00CE01C7" w:rsidRPr="00845580">
        <w:rPr>
          <w:sz w:val="28"/>
          <w:szCs w:val="28"/>
        </w:rPr>
        <w:t>При ответе на вопро</w:t>
      </w:r>
      <w:r w:rsidR="007333EA">
        <w:rPr>
          <w:sz w:val="28"/>
          <w:szCs w:val="28"/>
        </w:rPr>
        <w:t>с: «Что полезного из онлайн-</w:t>
      </w:r>
      <w:r w:rsidR="00CE01C7" w:rsidRPr="00845580">
        <w:rPr>
          <w:sz w:val="28"/>
          <w:szCs w:val="28"/>
        </w:rPr>
        <w:t xml:space="preserve">сотрудничества </w:t>
      </w:r>
      <w:r>
        <w:rPr>
          <w:sz w:val="28"/>
          <w:szCs w:val="28"/>
        </w:rPr>
        <w:t xml:space="preserve">Вы </w:t>
      </w:r>
      <w:r w:rsidR="00CE01C7" w:rsidRPr="00845580">
        <w:rPr>
          <w:sz w:val="28"/>
          <w:szCs w:val="28"/>
        </w:rPr>
        <w:t>м</w:t>
      </w:r>
      <w:r w:rsidR="004F39D6">
        <w:rPr>
          <w:sz w:val="28"/>
          <w:szCs w:val="28"/>
        </w:rPr>
        <w:t>огли извлеч</w:t>
      </w:r>
      <w:r w:rsidR="007333EA">
        <w:rPr>
          <w:sz w:val="28"/>
          <w:szCs w:val="28"/>
        </w:rPr>
        <w:t xml:space="preserve">ь </w:t>
      </w:r>
      <w:proofErr w:type="gramStart"/>
      <w:r w:rsidR="00E17BED">
        <w:rPr>
          <w:sz w:val="28"/>
          <w:szCs w:val="28"/>
        </w:rPr>
        <w:t xml:space="preserve">для </w:t>
      </w:r>
      <w:r w:rsidR="004F39D6">
        <w:rPr>
          <w:sz w:val="28"/>
          <w:szCs w:val="28"/>
        </w:rPr>
        <w:t xml:space="preserve">педагогический </w:t>
      </w:r>
      <w:r w:rsidR="00CE01C7" w:rsidRPr="00845580">
        <w:rPr>
          <w:sz w:val="28"/>
          <w:szCs w:val="28"/>
        </w:rPr>
        <w:t>деятельности</w:t>
      </w:r>
      <w:proofErr w:type="gramEnd"/>
      <w:r w:rsidR="00CE01C7" w:rsidRPr="00845580">
        <w:rPr>
          <w:sz w:val="28"/>
          <w:szCs w:val="28"/>
        </w:rPr>
        <w:t>?»</w:t>
      </w:r>
      <w:r w:rsidR="00CE01C7" w:rsidRPr="00A970BD">
        <w:rPr>
          <w:sz w:val="28"/>
          <w:szCs w:val="28"/>
        </w:rPr>
        <w:t xml:space="preserve">  учителя </w:t>
      </w:r>
      <w:r w:rsidR="00D65829">
        <w:rPr>
          <w:sz w:val="28"/>
          <w:szCs w:val="28"/>
        </w:rPr>
        <w:t xml:space="preserve">трех стран </w:t>
      </w:r>
      <w:bookmarkStart w:id="0" w:name="_GoBack"/>
      <w:bookmarkEnd w:id="0"/>
      <w:r w:rsidR="00E17BED">
        <w:rPr>
          <w:sz w:val="28"/>
          <w:szCs w:val="28"/>
        </w:rPr>
        <w:t xml:space="preserve">выделили </w:t>
      </w:r>
      <w:r w:rsidR="00CE01C7" w:rsidRPr="00A970BD">
        <w:rPr>
          <w:sz w:val="28"/>
          <w:szCs w:val="28"/>
        </w:rPr>
        <w:t xml:space="preserve">навыки овладения навыками виртуального </w:t>
      </w:r>
      <w:r w:rsidR="004F39D6">
        <w:rPr>
          <w:sz w:val="28"/>
          <w:szCs w:val="28"/>
        </w:rPr>
        <w:t xml:space="preserve">межкультурного </w:t>
      </w:r>
      <w:r w:rsidR="007333EA">
        <w:rPr>
          <w:sz w:val="28"/>
          <w:szCs w:val="28"/>
        </w:rPr>
        <w:t>командного общения</w:t>
      </w:r>
      <w:r w:rsidR="00CE01C7" w:rsidRPr="00A970BD">
        <w:rPr>
          <w:sz w:val="28"/>
          <w:szCs w:val="28"/>
        </w:rPr>
        <w:t xml:space="preserve">. Также педагоги сочли полезным развитие навыков </w:t>
      </w:r>
      <w:r w:rsidR="00A378A7" w:rsidRPr="00A970BD">
        <w:rPr>
          <w:sz w:val="28"/>
          <w:szCs w:val="28"/>
        </w:rPr>
        <w:t>веде</w:t>
      </w:r>
      <w:r w:rsidR="00A378A7">
        <w:rPr>
          <w:sz w:val="28"/>
          <w:szCs w:val="28"/>
        </w:rPr>
        <w:t>ния онлайн-диалога с партнё</w:t>
      </w:r>
      <w:r w:rsidR="00A378A7" w:rsidRPr="00A970BD">
        <w:rPr>
          <w:sz w:val="28"/>
          <w:szCs w:val="28"/>
        </w:rPr>
        <w:t>рами</w:t>
      </w:r>
      <w:r w:rsidR="00A378A7">
        <w:rPr>
          <w:sz w:val="28"/>
          <w:szCs w:val="28"/>
        </w:rPr>
        <w:t xml:space="preserve"> (например, по вопросам эффективности применения технологий на уроках) и </w:t>
      </w:r>
      <w:r w:rsidR="00CE01C7" w:rsidRPr="00A970BD">
        <w:rPr>
          <w:sz w:val="28"/>
          <w:szCs w:val="28"/>
        </w:rPr>
        <w:t>принятия коллегиальных решений</w:t>
      </w:r>
      <w:r w:rsidR="00A378A7">
        <w:rPr>
          <w:sz w:val="28"/>
          <w:szCs w:val="28"/>
        </w:rPr>
        <w:t xml:space="preserve"> в </w:t>
      </w:r>
      <w:proofErr w:type="spellStart"/>
      <w:r w:rsidR="00A378A7">
        <w:rPr>
          <w:sz w:val="28"/>
          <w:szCs w:val="28"/>
        </w:rPr>
        <w:t>онлайне</w:t>
      </w:r>
      <w:proofErr w:type="spellEnd"/>
      <w:r w:rsidR="004F39D6">
        <w:rPr>
          <w:sz w:val="28"/>
          <w:szCs w:val="28"/>
        </w:rPr>
        <w:t xml:space="preserve">, </w:t>
      </w:r>
      <w:r w:rsidR="00CE01C7" w:rsidRPr="00A970BD">
        <w:rPr>
          <w:sz w:val="28"/>
          <w:szCs w:val="28"/>
        </w:rPr>
        <w:t xml:space="preserve">снятие </w:t>
      </w:r>
      <w:r w:rsidR="00A378A7">
        <w:rPr>
          <w:sz w:val="28"/>
          <w:szCs w:val="28"/>
        </w:rPr>
        <w:t>политически</w:t>
      </w:r>
      <w:r w:rsidR="00CE01C7" w:rsidRPr="00A970BD">
        <w:rPr>
          <w:sz w:val="28"/>
          <w:szCs w:val="28"/>
        </w:rPr>
        <w:t xml:space="preserve">х барьеров во время взаимного обучения. </w:t>
      </w:r>
    </w:p>
    <w:p w:rsidR="007333EA" w:rsidRPr="00596134" w:rsidRDefault="00A11D54" w:rsidP="00596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="009F4D70">
        <w:rPr>
          <w:sz w:val="28"/>
          <w:szCs w:val="28"/>
        </w:rPr>
        <w:t>гуманитарных технологий в моделировании уп</w:t>
      </w:r>
      <w:r w:rsidR="009F4D70" w:rsidRPr="00A11D54">
        <w:rPr>
          <w:sz w:val="28"/>
          <w:szCs w:val="28"/>
        </w:rPr>
        <w:t>равления</w:t>
      </w:r>
      <w:r w:rsidR="009F4D70">
        <w:rPr>
          <w:sz w:val="28"/>
          <w:szCs w:val="28"/>
        </w:rPr>
        <w:t xml:space="preserve"> образовательной организацией </w:t>
      </w:r>
      <w:r>
        <w:rPr>
          <w:sz w:val="28"/>
          <w:szCs w:val="28"/>
        </w:rPr>
        <w:t xml:space="preserve">через вовлечение учителей </w:t>
      </w:r>
      <w:r w:rsidR="007333EA" w:rsidRPr="00795264">
        <w:rPr>
          <w:sz w:val="28"/>
          <w:szCs w:val="28"/>
        </w:rPr>
        <w:t xml:space="preserve">в командное </w:t>
      </w:r>
      <w:r w:rsidR="007333EA">
        <w:rPr>
          <w:sz w:val="28"/>
          <w:szCs w:val="28"/>
        </w:rPr>
        <w:t xml:space="preserve">диагностирование </w:t>
      </w:r>
      <w:r>
        <w:rPr>
          <w:sz w:val="28"/>
          <w:szCs w:val="28"/>
        </w:rPr>
        <w:t xml:space="preserve">своих </w:t>
      </w:r>
      <w:r w:rsidRPr="003B417F">
        <w:rPr>
          <w:sz w:val="28"/>
          <w:szCs w:val="28"/>
        </w:rPr>
        <w:t xml:space="preserve">профессиональных дефицитов </w:t>
      </w:r>
      <w:r w:rsidR="007333EA">
        <w:rPr>
          <w:sz w:val="28"/>
          <w:szCs w:val="28"/>
        </w:rPr>
        <w:t xml:space="preserve">и дальнейшее точечное (смысловое) </w:t>
      </w:r>
      <w:r w:rsidR="007333EA" w:rsidRPr="00795264">
        <w:rPr>
          <w:sz w:val="28"/>
          <w:szCs w:val="28"/>
        </w:rPr>
        <w:t>обучение</w:t>
      </w:r>
      <w:r w:rsidR="007333EA">
        <w:rPr>
          <w:sz w:val="28"/>
          <w:szCs w:val="28"/>
        </w:rPr>
        <w:t xml:space="preserve"> в рамках тематических командных сессий и</w:t>
      </w:r>
      <w:r>
        <w:rPr>
          <w:sz w:val="28"/>
          <w:szCs w:val="28"/>
        </w:rPr>
        <w:t xml:space="preserve"> </w:t>
      </w:r>
      <w:r w:rsidR="007333EA" w:rsidRPr="00795264">
        <w:rPr>
          <w:sz w:val="28"/>
          <w:szCs w:val="28"/>
        </w:rPr>
        <w:t>решит</w:t>
      </w:r>
      <w:r w:rsidRPr="00795264">
        <w:rPr>
          <w:sz w:val="28"/>
          <w:szCs w:val="28"/>
        </w:rPr>
        <w:t xml:space="preserve">, на наш взгляд, </w:t>
      </w:r>
      <w:r w:rsidR="007333EA" w:rsidRPr="00795264">
        <w:rPr>
          <w:sz w:val="28"/>
          <w:szCs w:val="28"/>
        </w:rPr>
        <w:t>главную задачу, скрывающуюся за термином «к</w:t>
      </w:r>
      <w:r w:rsidR="007333EA">
        <w:rPr>
          <w:sz w:val="28"/>
          <w:szCs w:val="28"/>
        </w:rPr>
        <w:t>ачество образования», – повысит</w:t>
      </w:r>
      <w:r w:rsidR="007333EA" w:rsidRPr="00795264">
        <w:rPr>
          <w:sz w:val="28"/>
          <w:szCs w:val="28"/>
        </w:rPr>
        <w:t xml:space="preserve"> удовлетворенность участ</w:t>
      </w:r>
      <w:r w:rsidR="007333EA">
        <w:rPr>
          <w:sz w:val="28"/>
          <w:szCs w:val="28"/>
        </w:rPr>
        <w:t xml:space="preserve">ников образовательных </w:t>
      </w:r>
      <w:r w:rsidR="007333EA" w:rsidRPr="00596134">
        <w:rPr>
          <w:sz w:val="28"/>
          <w:szCs w:val="28"/>
        </w:rPr>
        <w:t>отношений как самими отношениями, так и их результатами.</w:t>
      </w:r>
    </w:p>
    <w:p w:rsidR="00DD7524" w:rsidRPr="00596134" w:rsidRDefault="00DD7524" w:rsidP="00596134">
      <w:pPr>
        <w:ind w:firstLine="709"/>
        <w:jc w:val="both"/>
        <w:rPr>
          <w:sz w:val="28"/>
          <w:szCs w:val="28"/>
        </w:rPr>
      </w:pPr>
    </w:p>
    <w:p w:rsidR="00DD7524" w:rsidRPr="00596134" w:rsidRDefault="00DD7524" w:rsidP="00596134">
      <w:pPr>
        <w:ind w:firstLine="709"/>
        <w:jc w:val="both"/>
        <w:rPr>
          <w:sz w:val="28"/>
          <w:szCs w:val="28"/>
        </w:rPr>
      </w:pPr>
      <w:r w:rsidRPr="00596134">
        <w:rPr>
          <w:sz w:val="28"/>
          <w:szCs w:val="28"/>
        </w:rPr>
        <w:lastRenderedPageBreak/>
        <w:t>Список литературы</w:t>
      </w:r>
    </w:p>
    <w:p w:rsidR="005022E7" w:rsidRPr="00596134" w:rsidRDefault="005022E7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596134">
        <w:rPr>
          <w:color w:val="000000"/>
          <w:sz w:val="28"/>
          <w:szCs w:val="28"/>
        </w:rPr>
        <w:t xml:space="preserve">1. </w:t>
      </w:r>
      <w:proofErr w:type="spellStart"/>
      <w:r w:rsidRPr="005022E7">
        <w:rPr>
          <w:color w:val="000000"/>
          <w:sz w:val="28"/>
          <w:szCs w:val="28"/>
        </w:rPr>
        <w:t>Андрагогические</w:t>
      </w:r>
      <w:proofErr w:type="spellEnd"/>
      <w:r w:rsidRPr="005022E7">
        <w:rPr>
          <w:color w:val="000000"/>
          <w:sz w:val="28"/>
          <w:szCs w:val="28"/>
        </w:rPr>
        <w:t xml:space="preserve"> аспекты повышения квалификации педагогов информационно-методический сервис «Профиль роста»: монография </w:t>
      </w:r>
      <w:r w:rsidR="00596134">
        <w:rPr>
          <w:color w:val="000000"/>
          <w:sz w:val="28"/>
          <w:szCs w:val="28"/>
        </w:rPr>
        <w:t xml:space="preserve">— </w:t>
      </w:r>
      <w:r w:rsidR="00596134" w:rsidRPr="00596134">
        <w:rPr>
          <w:color w:val="000000"/>
          <w:sz w:val="28"/>
          <w:szCs w:val="28"/>
        </w:rPr>
        <w:t>Пенза: МЦНС «Наука и Просвеще</w:t>
      </w:r>
      <w:r w:rsidRPr="005022E7">
        <w:rPr>
          <w:color w:val="000000"/>
          <w:sz w:val="28"/>
          <w:szCs w:val="28"/>
        </w:rPr>
        <w:t>ние». — 2019 — 112 с.</w:t>
      </w:r>
    </w:p>
    <w:p w:rsidR="005022E7" w:rsidRPr="004A602B" w:rsidRDefault="005022E7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596134">
        <w:rPr>
          <w:color w:val="000000"/>
          <w:sz w:val="28"/>
          <w:szCs w:val="28"/>
        </w:rPr>
        <w:t xml:space="preserve">2. Вольтов А.В. Модель экспертно-консультативного и </w:t>
      </w:r>
      <w:r w:rsidRPr="005022E7">
        <w:rPr>
          <w:color w:val="000000"/>
          <w:sz w:val="28"/>
          <w:szCs w:val="28"/>
        </w:rPr>
        <w:t xml:space="preserve">информационно образовательного сервиса «Профиль </w:t>
      </w:r>
      <w:proofErr w:type="gramStart"/>
      <w:r w:rsidRPr="005022E7">
        <w:rPr>
          <w:color w:val="000000"/>
          <w:sz w:val="28"/>
          <w:szCs w:val="28"/>
        </w:rPr>
        <w:t>роста»</w:t>
      </w:r>
      <w:r w:rsidRPr="00596134">
        <w:rPr>
          <w:color w:val="000000"/>
          <w:sz w:val="28"/>
          <w:szCs w:val="28"/>
        </w:rPr>
        <w:t>/</w:t>
      </w:r>
      <w:proofErr w:type="gramEnd"/>
      <w:r w:rsidRPr="00596134">
        <w:rPr>
          <w:color w:val="000000"/>
          <w:sz w:val="28"/>
          <w:szCs w:val="28"/>
        </w:rPr>
        <w:t xml:space="preserve"> Учитель будущего: инновационный опыт и успешные педагогические практики: монография. </w:t>
      </w:r>
      <w:r w:rsidRPr="005022E7">
        <w:rPr>
          <w:color w:val="000000"/>
          <w:sz w:val="28"/>
          <w:szCs w:val="28"/>
        </w:rPr>
        <w:t xml:space="preserve">— Пенза: </w:t>
      </w:r>
      <w:r w:rsidRPr="004A602B">
        <w:rPr>
          <w:color w:val="000000"/>
          <w:sz w:val="28"/>
          <w:szCs w:val="28"/>
        </w:rPr>
        <w:t>МЦНС «Наука и Просвещение». — 2020 — 260 с.</w:t>
      </w:r>
    </w:p>
    <w:p w:rsidR="00596134" w:rsidRPr="004A602B" w:rsidRDefault="004A602B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>3. Громова Л.</w:t>
      </w:r>
      <w:r w:rsidR="00596134" w:rsidRPr="004A602B">
        <w:rPr>
          <w:sz w:val="28"/>
          <w:szCs w:val="28"/>
        </w:rPr>
        <w:t xml:space="preserve">А. Этика управления: Учебно-методическое пособие. / Л. А. Громова. – </w:t>
      </w:r>
      <w:proofErr w:type="gramStart"/>
      <w:r w:rsidR="00596134" w:rsidRPr="004A602B">
        <w:rPr>
          <w:sz w:val="28"/>
          <w:szCs w:val="28"/>
        </w:rPr>
        <w:t>СПб.:</w:t>
      </w:r>
      <w:proofErr w:type="gramEnd"/>
      <w:r w:rsidR="00596134" w:rsidRPr="004A602B">
        <w:rPr>
          <w:sz w:val="28"/>
          <w:szCs w:val="28"/>
        </w:rPr>
        <w:t xml:space="preserve"> Изд-во РГПУ им. Герцена, 2007. – 183 с.</w:t>
      </w:r>
    </w:p>
    <w:p w:rsidR="00B10885" w:rsidRPr="004A602B" w:rsidRDefault="004A602B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0885" w:rsidRPr="004A602B">
        <w:rPr>
          <w:sz w:val="28"/>
          <w:szCs w:val="28"/>
        </w:rPr>
        <w:t>Журавлева</w:t>
      </w:r>
      <w:r w:rsidRPr="004A602B">
        <w:rPr>
          <w:sz w:val="28"/>
          <w:szCs w:val="28"/>
        </w:rPr>
        <w:t xml:space="preserve"> О. Н.</w:t>
      </w:r>
      <w:r w:rsidR="00B10885" w:rsidRPr="004A602B">
        <w:rPr>
          <w:sz w:val="28"/>
          <w:szCs w:val="28"/>
        </w:rPr>
        <w:t>, Андреевская</w:t>
      </w:r>
      <w:r w:rsidRPr="004A602B">
        <w:rPr>
          <w:sz w:val="28"/>
          <w:szCs w:val="28"/>
        </w:rPr>
        <w:t xml:space="preserve"> Т. П.</w:t>
      </w:r>
      <w:r w:rsidR="00B10885" w:rsidRPr="004A602B">
        <w:rPr>
          <w:sz w:val="28"/>
          <w:szCs w:val="28"/>
        </w:rPr>
        <w:t>, Александрова</w:t>
      </w:r>
      <w:r w:rsidRPr="004A602B">
        <w:rPr>
          <w:sz w:val="28"/>
          <w:szCs w:val="28"/>
        </w:rPr>
        <w:t xml:space="preserve"> </w:t>
      </w:r>
      <w:r>
        <w:rPr>
          <w:sz w:val="28"/>
          <w:szCs w:val="28"/>
        </w:rPr>
        <w:t>С. В</w:t>
      </w:r>
      <w:r w:rsidR="00B10885" w:rsidRPr="004A602B">
        <w:rPr>
          <w:sz w:val="28"/>
          <w:szCs w:val="28"/>
        </w:rPr>
        <w:t>. Входная диагностика профессиональных дефицитов в системе дополнительного профессионального образования педагогов (на примере оценивания уровня информационно-аналитической компетенции учителя истории)</w:t>
      </w:r>
      <w:r>
        <w:rPr>
          <w:sz w:val="28"/>
          <w:szCs w:val="28"/>
        </w:rPr>
        <w:t>. – ЧИППКРО. - №1 (38). – 2019.</w:t>
      </w:r>
      <w:r w:rsidR="00B10885" w:rsidRPr="004A602B">
        <w:rPr>
          <w:sz w:val="28"/>
          <w:szCs w:val="28"/>
        </w:rPr>
        <w:t xml:space="preserve"> </w:t>
      </w:r>
    </w:p>
    <w:p w:rsidR="00596134" w:rsidRPr="004A602B" w:rsidRDefault="004A602B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134" w:rsidRPr="004A602B">
        <w:rPr>
          <w:color w:val="000000"/>
          <w:sz w:val="28"/>
          <w:szCs w:val="28"/>
        </w:rPr>
        <w:t xml:space="preserve">. Козлова Е.А., </w:t>
      </w:r>
      <w:proofErr w:type="spellStart"/>
      <w:r w:rsidR="00596134" w:rsidRPr="004A602B">
        <w:rPr>
          <w:color w:val="000000"/>
          <w:sz w:val="28"/>
          <w:szCs w:val="28"/>
        </w:rPr>
        <w:t>Шерстобитова</w:t>
      </w:r>
      <w:proofErr w:type="spellEnd"/>
      <w:r w:rsidR="00596134" w:rsidRPr="004A602B">
        <w:rPr>
          <w:color w:val="000000"/>
          <w:sz w:val="28"/>
          <w:szCs w:val="28"/>
        </w:rPr>
        <w:t xml:space="preserve"> И.А. Модель сопровождения педагогов в условиях реализации задач федеральной инновационной площадки/</w:t>
      </w:r>
      <w:r w:rsidR="00596134" w:rsidRPr="004A602B">
        <w:rPr>
          <w:sz w:val="28"/>
          <w:szCs w:val="28"/>
        </w:rPr>
        <w:t xml:space="preserve"> </w:t>
      </w:r>
      <w:r w:rsidR="00596134" w:rsidRPr="004A602B">
        <w:rPr>
          <w:color w:val="000000"/>
          <w:sz w:val="28"/>
          <w:szCs w:val="28"/>
        </w:rPr>
        <w:t xml:space="preserve">Смысловая технологическая среда школы в условиях цифровой трансформации: инновационные педагогические практики: монография. — Пенза: МЦНС «Наука и Просвещение». — 2020. — 122 с.  </w:t>
      </w:r>
    </w:p>
    <w:p w:rsidR="00596134" w:rsidRPr="00432365" w:rsidRDefault="004A602B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96134" w:rsidRPr="004A602B">
        <w:rPr>
          <w:sz w:val="28"/>
          <w:szCs w:val="28"/>
        </w:rPr>
        <w:t>. Курочкин А. В. Гуманитарные технологии: проблема выбора методологических оснований– [электронный ресурс] – Режим доступа. – http://</w:t>
      </w:r>
      <w:r w:rsidR="00596134" w:rsidRPr="00432365">
        <w:rPr>
          <w:sz w:val="28"/>
          <w:szCs w:val="28"/>
        </w:rPr>
        <w:t>gtmarket.ru/laboratory/expertize/2020/725</w:t>
      </w:r>
    </w:p>
    <w:p w:rsidR="005022E7" w:rsidRPr="00432365" w:rsidRDefault="004A602B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432365">
        <w:rPr>
          <w:color w:val="000000"/>
          <w:sz w:val="28"/>
          <w:szCs w:val="28"/>
        </w:rPr>
        <w:t>7</w:t>
      </w:r>
      <w:r w:rsidR="005022E7" w:rsidRPr="00432365">
        <w:rPr>
          <w:color w:val="000000"/>
          <w:sz w:val="28"/>
          <w:szCs w:val="28"/>
        </w:rPr>
        <w:t xml:space="preserve">. </w:t>
      </w:r>
      <w:proofErr w:type="spellStart"/>
      <w:r w:rsidR="005022E7" w:rsidRPr="00432365">
        <w:rPr>
          <w:color w:val="000000"/>
          <w:sz w:val="28"/>
          <w:szCs w:val="28"/>
        </w:rPr>
        <w:t>Максимчук</w:t>
      </w:r>
      <w:proofErr w:type="spellEnd"/>
      <w:r w:rsidR="005022E7" w:rsidRPr="00432365">
        <w:rPr>
          <w:color w:val="000000"/>
          <w:sz w:val="28"/>
          <w:szCs w:val="28"/>
        </w:rPr>
        <w:t xml:space="preserve"> В.В., </w:t>
      </w:r>
      <w:proofErr w:type="spellStart"/>
      <w:r w:rsidR="005022E7" w:rsidRPr="00432365">
        <w:rPr>
          <w:color w:val="000000"/>
          <w:sz w:val="28"/>
          <w:szCs w:val="28"/>
        </w:rPr>
        <w:t>Шерстобитова</w:t>
      </w:r>
      <w:proofErr w:type="spellEnd"/>
      <w:r w:rsidR="005022E7" w:rsidRPr="00432365">
        <w:rPr>
          <w:color w:val="000000"/>
          <w:sz w:val="28"/>
          <w:szCs w:val="28"/>
        </w:rPr>
        <w:t xml:space="preserve"> И.А. Кадровая перезагрузка как императив (философия) деятельности школы в рамках федеральной инновационной площадки/ Учитель будущего: инновационный опыт и успешные педагогические практики: монография.</w:t>
      </w:r>
      <w:r w:rsidR="00596134" w:rsidRPr="00432365">
        <w:rPr>
          <w:color w:val="000000"/>
          <w:sz w:val="28"/>
          <w:szCs w:val="28"/>
        </w:rPr>
        <w:t xml:space="preserve"> </w:t>
      </w:r>
      <w:r w:rsidR="005022E7" w:rsidRPr="00432365">
        <w:rPr>
          <w:color w:val="000000"/>
          <w:sz w:val="28"/>
          <w:szCs w:val="28"/>
        </w:rPr>
        <w:t>— Пенза: МЦНС «Наука и Просвещение». — 2020 — 260 с.</w:t>
      </w:r>
    </w:p>
    <w:p w:rsidR="00B10885" w:rsidRPr="00432365" w:rsidRDefault="00432365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432365">
        <w:rPr>
          <w:sz w:val="28"/>
          <w:szCs w:val="28"/>
        </w:rPr>
        <w:t xml:space="preserve">8. </w:t>
      </w:r>
      <w:r w:rsidR="00B10885" w:rsidRPr="00432365">
        <w:rPr>
          <w:sz w:val="28"/>
          <w:szCs w:val="28"/>
        </w:rPr>
        <w:t xml:space="preserve">Российские педагоги в зеркале международного сравнительного исследования педагогического корпуса (TALIS) / под ред. Е. Ленской, М. </w:t>
      </w:r>
      <w:proofErr w:type="spellStart"/>
      <w:r w:rsidR="00B10885" w:rsidRPr="00432365">
        <w:rPr>
          <w:sz w:val="28"/>
          <w:szCs w:val="28"/>
        </w:rPr>
        <w:t>Пинской</w:t>
      </w:r>
      <w:proofErr w:type="spellEnd"/>
      <w:r w:rsidR="00B10885" w:rsidRPr="00432365">
        <w:rPr>
          <w:sz w:val="28"/>
          <w:szCs w:val="28"/>
        </w:rPr>
        <w:t xml:space="preserve">. – </w:t>
      </w:r>
      <w:proofErr w:type="gramStart"/>
      <w:r w:rsidR="00B10885" w:rsidRPr="00432365">
        <w:rPr>
          <w:sz w:val="28"/>
          <w:szCs w:val="28"/>
        </w:rPr>
        <w:t>М. :</w:t>
      </w:r>
      <w:proofErr w:type="gramEnd"/>
      <w:r w:rsidR="00B10885" w:rsidRPr="00432365">
        <w:rPr>
          <w:sz w:val="28"/>
          <w:szCs w:val="28"/>
        </w:rPr>
        <w:t xml:space="preserve"> Изд. дом Высшей школы экономики, 2015. – 36 с.</w:t>
      </w:r>
    </w:p>
    <w:p w:rsidR="005022E7" w:rsidRPr="00432365" w:rsidRDefault="005022E7" w:rsidP="0059613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022E7" w:rsidRPr="005022E7" w:rsidRDefault="005022E7" w:rsidP="005022E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5022E7" w:rsidRPr="005022E7" w:rsidRDefault="005022E7" w:rsidP="005022E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022E7" w:rsidRDefault="005022E7" w:rsidP="00DD7524">
      <w:pPr>
        <w:ind w:firstLine="709"/>
        <w:jc w:val="both"/>
      </w:pPr>
    </w:p>
    <w:p w:rsidR="008D22FA" w:rsidRDefault="008D22FA" w:rsidP="00DD7524">
      <w:pPr>
        <w:ind w:firstLine="709"/>
        <w:jc w:val="both"/>
      </w:pPr>
    </w:p>
    <w:p w:rsidR="002409C5" w:rsidRDefault="00DD7524" w:rsidP="00DD7524">
      <w:pPr>
        <w:ind w:firstLine="709"/>
        <w:jc w:val="both"/>
      </w:pPr>
      <w:r>
        <w:t xml:space="preserve"> </w:t>
      </w:r>
    </w:p>
    <w:sectPr w:rsidR="0024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864"/>
    <w:multiLevelType w:val="hybridMultilevel"/>
    <w:tmpl w:val="F59ABFD2"/>
    <w:lvl w:ilvl="0" w:tplc="DD08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E2D08"/>
    <w:multiLevelType w:val="hybridMultilevel"/>
    <w:tmpl w:val="F59ABFD2"/>
    <w:lvl w:ilvl="0" w:tplc="DD08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C86CF9"/>
    <w:multiLevelType w:val="hybridMultilevel"/>
    <w:tmpl w:val="C292C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B5F"/>
    <w:multiLevelType w:val="hybridMultilevel"/>
    <w:tmpl w:val="7AA2F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336B4"/>
    <w:multiLevelType w:val="hybridMultilevel"/>
    <w:tmpl w:val="A65A6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0"/>
    <w:rsid w:val="00005CE7"/>
    <w:rsid w:val="000369FD"/>
    <w:rsid w:val="00066139"/>
    <w:rsid w:val="00066FB7"/>
    <w:rsid w:val="001150C1"/>
    <w:rsid w:val="00166D88"/>
    <w:rsid w:val="00182DD3"/>
    <w:rsid w:val="001C3A92"/>
    <w:rsid w:val="002158B8"/>
    <w:rsid w:val="00237CCA"/>
    <w:rsid w:val="002409C5"/>
    <w:rsid w:val="002B6145"/>
    <w:rsid w:val="00316C06"/>
    <w:rsid w:val="003918FF"/>
    <w:rsid w:val="003A2AFF"/>
    <w:rsid w:val="00432365"/>
    <w:rsid w:val="004A602B"/>
    <w:rsid w:val="004F39D6"/>
    <w:rsid w:val="005022E7"/>
    <w:rsid w:val="00596134"/>
    <w:rsid w:val="005D28C9"/>
    <w:rsid w:val="00682497"/>
    <w:rsid w:val="006F6491"/>
    <w:rsid w:val="00731B6A"/>
    <w:rsid w:val="007333EA"/>
    <w:rsid w:val="007F1002"/>
    <w:rsid w:val="00886446"/>
    <w:rsid w:val="008D22FA"/>
    <w:rsid w:val="008E3770"/>
    <w:rsid w:val="00967642"/>
    <w:rsid w:val="00974AF4"/>
    <w:rsid w:val="009B3367"/>
    <w:rsid w:val="009F4D70"/>
    <w:rsid w:val="00A11D54"/>
    <w:rsid w:val="00A1317B"/>
    <w:rsid w:val="00A1679F"/>
    <w:rsid w:val="00A378A7"/>
    <w:rsid w:val="00A774B6"/>
    <w:rsid w:val="00B10885"/>
    <w:rsid w:val="00B34DF6"/>
    <w:rsid w:val="00B35282"/>
    <w:rsid w:val="00BC5F9D"/>
    <w:rsid w:val="00C52412"/>
    <w:rsid w:val="00CE01C7"/>
    <w:rsid w:val="00D65829"/>
    <w:rsid w:val="00D9724E"/>
    <w:rsid w:val="00DB7C8A"/>
    <w:rsid w:val="00DD7524"/>
    <w:rsid w:val="00E17BED"/>
    <w:rsid w:val="00E3775E"/>
    <w:rsid w:val="00E52D08"/>
    <w:rsid w:val="00E92772"/>
    <w:rsid w:val="00EE17F2"/>
    <w:rsid w:val="00F56EDD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86A9-55A7-48D3-96CF-FFFBB44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1C7"/>
    <w:rPr>
      <w:color w:val="0000FF"/>
      <w:u w:val="single"/>
    </w:rPr>
  </w:style>
  <w:style w:type="table" w:styleId="a4">
    <w:name w:val="Table Grid"/>
    <w:basedOn w:val="a1"/>
    <w:uiPriority w:val="59"/>
    <w:rsid w:val="00CE0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1C7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putesestvienamaterika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31</cp:revision>
  <dcterms:created xsi:type="dcterms:W3CDTF">2020-06-28T08:09:00Z</dcterms:created>
  <dcterms:modified xsi:type="dcterms:W3CDTF">2020-07-01T12:20:00Z</dcterms:modified>
</cp:coreProperties>
</file>