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92" w:rsidRPr="00280849" w:rsidRDefault="00921392" w:rsidP="00921392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921392"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ЭМОЦИОНАЛЬНЫЙ ИНТЕЛЛЕКТ</w:t>
      </w:r>
    </w:p>
    <w:p w:rsidR="00921392" w:rsidRPr="00280849" w:rsidRDefault="00921392" w:rsidP="00921392">
      <w:pPr>
        <w:rPr>
          <w:rFonts w:ascii="Arial" w:hAnsi="Arial" w:cs="Arial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921392" w:rsidRPr="00280849" w:rsidTr="0045600B">
        <w:trPr>
          <w:cantSplit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392" w:rsidRPr="00280849" w:rsidRDefault="00921392" w:rsidP="0045600B">
            <w:pPr>
              <w:pStyle w:val="4"/>
              <w:spacing w:before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Эмоциональный интеллект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392" w:rsidRPr="00280849" w:rsidRDefault="00921392" w:rsidP="0045600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это способность воспринимать и понимать собственные эмоции, эмоции другого человека и группы, а также управлять ими.</w:t>
            </w:r>
          </w:p>
        </w:tc>
      </w:tr>
      <w:tr w:rsidR="00921392" w:rsidRPr="00280849" w:rsidTr="0045600B">
        <w:trPr>
          <w:cantSplit/>
        </w:trPr>
        <w:tc>
          <w:tcPr>
            <w:tcW w:w="33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1392" w:rsidRPr="00280849" w:rsidRDefault="00921392" w:rsidP="0045600B">
            <w:pPr>
              <w:spacing w:line="360" w:lineRule="auto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392" w:rsidRPr="00280849" w:rsidRDefault="00921392" w:rsidP="0045600B">
            <w:pPr>
              <w:jc w:val="right"/>
              <w:rPr>
                <w:rFonts w:ascii="Arial" w:hAnsi="Arial" w:cs="Arial"/>
                <w:i/>
                <w:sz w:val="32"/>
              </w:rPr>
            </w:pPr>
            <w:r w:rsidRPr="00280849">
              <w:rPr>
                <w:rFonts w:ascii="Arial" w:hAnsi="Arial" w:cs="Arial"/>
                <w:i/>
                <w:sz w:val="32"/>
              </w:rPr>
              <w:t>(</w:t>
            </w:r>
            <w:proofErr w:type="spellStart"/>
            <w:r w:rsidRPr="00280849">
              <w:rPr>
                <w:rFonts w:ascii="Arial" w:hAnsi="Arial" w:cs="Arial"/>
                <w:i/>
                <w:sz w:val="32"/>
              </w:rPr>
              <w:t>Goleman</w:t>
            </w:r>
            <w:proofErr w:type="spellEnd"/>
            <w:r w:rsidRPr="00280849">
              <w:rPr>
                <w:rFonts w:ascii="Arial" w:hAnsi="Arial" w:cs="Arial"/>
                <w:i/>
                <w:sz w:val="32"/>
              </w:rPr>
              <w:t xml:space="preserve"> D ., 1998)</w:t>
            </w:r>
          </w:p>
        </w:tc>
      </w:tr>
    </w:tbl>
    <w:p w:rsidR="00921392" w:rsidRPr="00280849" w:rsidRDefault="00921392" w:rsidP="00921392">
      <w:pPr>
        <w:rPr>
          <w:rFonts w:ascii="Arial" w:hAnsi="Arial" w:cs="Arial"/>
          <w:sz w:val="32"/>
        </w:rPr>
      </w:pPr>
    </w:p>
    <w:p w:rsidR="00921392" w:rsidRPr="00921392" w:rsidRDefault="00921392" w:rsidP="00921392">
      <w:pPr>
        <w:spacing w:before="120" w:after="120"/>
        <w:jc w:val="center"/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1392"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ЭМОЦИОНАЛЬНЫЙ ИНТЕЛЛЕКТ ВКЛЮЧАЕТ:</w:t>
      </w:r>
    </w:p>
    <w:p w:rsidR="00921392" w:rsidRPr="00280849" w:rsidRDefault="00921392" w:rsidP="0092139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6043"/>
      </w:tblGrid>
      <w:tr w:rsidR="00921392" w:rsidRPr="00280849" w:rsidTr="0045600B">
        <w:trPr>
          <w:jc w:val="center"/>
        </w:trPr>
        <w:tc>
          <w:tcPr>
            <w:tcW w:w="3528" w:type="dxa"/>
            <w:vAlign w:val="center"/>
          </w:tcPr>
          <w:p w:rsidR="00921392" w:rsidRPr="00280849" w:rsidRDefault="00921392" w:rsidP="00456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01850" cy="1412875"/>
                  <wp:effectExtent l="0" t="0" r="0" b="0"/>
                  <wp:docPr id="4" name="Рисунок 4" descr="shutterstock-image-mans-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-image-mans-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vAlign w:val="center"/>
          </w:tcPr>
          <w:p w:rsidR="00921392" w:rsidRPr="00280849" w:rsidRDefault="00921392" w:rsidP="0045600B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 xml:space="preserve">Понимание себя </w:t>
            </w:r>
            <w:r w:rsidRPr="00280849">
              <w:rPr>
                <w:rFonts w:ascii="Arial" w:hAnsi="Arial" w:cs="Arial"/>
                <w:sz w:val="28"/>
                <w:szCs w:val="28"/>
              </w:rPr>
              <w:br/>
              <w:t>(самосознание)</w:t>
            </w:r>
          </w:p>
          <w:p w:rsidR="00921392" w:rsidRPr="00280849" w:rsidRDefault="00921392" w:rsidP="0045600B">
            <w:pPr>
              <w:spacing w:beforeLines="50" w:before="120" w:afterLines="50" w:after="120"/>
              <w:jc w:val="center"/>
              <w:rPr>
                <w:rFonts w:ascii="Arial" w:hAnsi="Arial" w:cs="Arial"/>
                <w:sz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способность воспринимать и понимать собственные эмоции, осознавать свои возможности, ценности и мотивы</w:t>
            </w:r>
          </w:p>
        </w:tc>
      </w:tr>
    </w:tbl>
    <w:p w:rsidR="00921392" w:rsidRPr="00280849" w:rsidRDefault="00921392" w:rsidP="00921392">
      <w:pPr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6043"/>
      </w:tblGrid>
      <w:tr w:rsidR="00921392" w:rsidRPr="00280849" w:rsidTr="0045600B">
        <w:trPr>
          <w:jc w:val="center"/>
        </w:trPr>
        <w:tc>
          <w:tcPr>
            <w:tcW w:w="3528" w:type="dxa"/>
          </w:tcPr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01850" cy="1793240"/>
                  <wp:effectExtent l="0" t="0" r="0" b="0"/>
                  <wp:docPr id="3" name="Рисунок 3" descr="shutterstock_4362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utterstock_43620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vAlign w:val="center"/>
          </w:tcPr>
          <w:p w:rsidR="00921392" w:rsidRPr="00280849" w:rsidRDefault="00921392" w:rsidP="0045600B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Управление собой (саморегуляция)</w:t>
            </w:r>
          </w:p>
          <w:p w:rsidR="00921392" w:rsidRPr="00280849" w:rsidRDefault="00921392" w:rsidP="0045600B">
            <w:pPr>
              <w:spacing w:beforeLines="50" w:before="120" w:afterLines="50" w:after="120"/>
              <w:jc w:val="center"/>
              <w:rPr>
                <w:rFonts w:ascii="Arial" w:hAnsi="Arial" w:cs="Arial"/>
                <w:sz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способность управлять своими эмоциями и возможностями</w:t>
            </w:r>
          </w:p>
        </w:tc>
      </w:tr>
    </w:tbl>
    <w:p w:rsidR="00921392" w:rsidRPr="00280849" w:rsidRDefault="00921392" w:rsidP="00921392">
      <w:pPr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6043"/>
      </w:tblGrid>
      <w:tr w:rsidR="00921392" w:rsidRPr="00280849" w:rsidTr="0045600B">
        <w:trPr>
          <w:jc w:val="center"/>
        </w:trPr>
        <w:tc>
          <w:tcPr>
            <w:tcW w:w="3528" w:type="dxa"/>
          </w:tcPr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054225" cy="1365885"/>
                  <wp:effectExtent l="0" t="0" r="3175" b="5715"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vAlign w:val="center"/>
          </w:tcPr>
          <w:p w:rsidR="00921392" w:rsidRPr="00280849" w:rsidRDefault="00921392" w:rsidP="0045600B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 xml:space="preserve">Понимание других </w:t>
            </w:r>
            <w:r w:rsidRPr="00280849">
              <w:rPr>
                <w:rFonts w:ascii="Arial" w:hAnsi="Arial" w:cs="Arial"/>
                <w:sz w:val="28"/>
                <w:szCs w:val="28"/>
              </w:rPr>
              <w:br/>
              <w:t>(социальная чуткость, эмпатия)</w:t>
            </w:r>
          </w:p>
          <w:p w:rsidR="00921392" w:rsidRPr="00280849" w:rsidRDefault="00921392" w:rsidP="0045600B">
            <w:pPr>
              <w:spacing w:beforeLines="50" w:before="120" w:afterLines="50" w:after="120"/>
              <w:jc w:val="center"/>
              <w:rPr>
                <w:rFonts w:ascii="Arial" w:hAnsi="Arial" w:cs="Arial"/>
                <w:sz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способность понимать эмоции и чувства других людей</w:t>
            </w:r>
          </w:p>
        </w:tc>
      </w:tr>
    </w:tbl>
    <w:p w:rsidR="00921392" w:rsidRPr="00280849" w:rsidRDefault="00921392" w:rsidP="00921392">
      <w:pPr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6043"/>
      </w:tblGrid>
      <w:tr w:rsidR="00921392" w:rsidRPr="00280849" w:rsidTr="0045600B">
        <w:trPr>
          <w:jc w:val="center"/>
        </w:trPr>
        <w:tc>
          <w:tcPr>
            <w:tcW w:w="3528" w:type="dxa"/>
            <w:vAlign w:val="center"/>
          </w:tcPr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042795" cy="1353820"/>
                  <wp:effectExtent l="0" t="0" r="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vAlign w:val="center"/>
          </w:tcPr>
          <w:p w:rsidR="00921392" w:rsidRPr="00280849" w:rsidRDefault="00921392" w:rsidP="0045600B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 xml:space="preserve">Управление эмоциями других и взаимоотношениями  </w:t>
            </w:r>
          </w:p>
          <w:p w:rsidR="00921392" w:rsidRPr="00280849" w:rsidRDefault="00921392" w:rsidP="0045600B">
            <w:pPr>
              <w:spacing w:beforeLines="50" w:before="120" w:afterLines="50" w:after="120"/>
              <w:jc w:val="center"/>
              <w:rPr>
                <w:rFonts w:ascii="Arial" w:hAnsi="Arial" w:cs="Arial"/>
                <w:sz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умение выстраивать взаимоотношения с людьми, вдохновлять и увлекать других людей</w:t>
            </w:r>
          </w:p>
        </w:tc>
      </w:tr>
    </w:tbl>
    <w:p w:rsidR="009A3B3D" w:rsidRDefault="009A3B3D"/>
    <w:p w:rsidR="00921392" w:rsidRPr="00280849" w:rsidRDefault="00921392" w:rsidP="00921392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921392">
        <w:rPr>
          <w:rFonts w:ascii="Arial" w:hAnsi="Arial" w:cs="Arial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СПОСОБЫ РАЗВИТИЯ </w:t>
      </w:r>
      <w:r w:rsidRPr="00921392">
        <w:rPr>
          <w:rFonts w:ascii="Arial" w:hAnsi="Arial" w:cs="Arial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ЭМОЦИОНАЛЬНОГО ИНТЕЛЛЕКТА</w:t>
      </w:r>
    </w:p>
    <w:p w:rsidR="00921392" w:rsidRPr="00921392" w:rsidRDefault="00921392" w:rsidP="00921392">
      <w:pPr>
        <w:pStyle w:val="3"/>
        <w:ind w:leftChars="-300" w:left="-72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Ind w:w="-326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5904"/>
      </w:tblGrid>
      <w:tr w:rsidR="00921392" w:rsidRPr="00280849" w:rsidTr="0045600B">
        <w:trPr>
          <w:jc w:val="center"/>
        </w:trPr>
        <w:tc>
          <w:tcPr>
            <w:tcW w:w="4074" w:type="dxa"/>
            <w:vAlign w:val="center"/>
          </w:tcPr>
          <w:p w:rsidR="00921392" w:rsidRPr="00280849" w:rsidRDefault="00921392" w:rsidP="004560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21392" w:rsidRPr="00280849" w:rsidRDefault="00921392" w:rsidP="004560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80849">
              <w:rPr>
                <w:rFonts w:ascii="Arial" w:hAnsi="Arial" w:cs="Arial"/>
                <w:sz w:val="40"/>
                <w:szCs w:val="40"/>
              </w:rPr>
              <w:t xml:space="preserve">Понимание собственных эмоций </w:t>
            </w:r>
            <w:r w:rsidRPr="00280849">
              <w:rPr>
                <w:rFonts w:ascii="Arial" w:hAnsi="Arial" w:cs="Arial"/>
                <w:sz w:val="40"/>
                <w:szCs w:val="40"/>
              </w:rPr>
              <w:br/>
            </w:r>
          </w:p>
        </w:tc>
        <w:tc>
          <w:tcPr>
            <w:tcW w:w="6105" w:type="dxa"/>
            <w:vAlign w:val="center"/>
          </w:tcPr>
          <w:p w:rsidR="00921392" w:rsidRPr="00280849" w:rsidRDefault="00921392" w:rsidP="00921392">
            <w:pPr>
              <w:numPr>
                <w:ilvl w:val="0"/>
                <w:numId w:val="2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 xml:space="preserve">Самоанализ «Кто я?» </w:t>
            </w:r>
          </w:p>
          <w:p w:rsidR="00921392" w:rsidRPr="00280849" w:rsidRDefault="00921392" w:rsidP="00921392">
            <w:pPr>
              <w:numPr>
                <w:ilvl w:val="0"/>
                <w:numId w:val="2"/>
              </w:numPr>
              <w:spacing w:beforeLines="50" w:before="120" w:afterLines="50" w:after="120"/>
              <w:rPr>
                <w:rFonts w:ascii="Arial" w:hAnsi="Arial" w:cs="Arial"/>
                <w:sz w:val="32"/>
                <w:szCs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Вербализация эмоций – метод</w:t>
            </w:r>
            <w:r w:rsidRPr="002808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80849">
              <w:rPr>
                <w:rFonts w:ascii="Arial" w:hAnsi="Arial" w:cs="Arial"/>
                <w:sz w:val="28"/>
                <w:szCs w:val="28"/>
              </w:rPr>
              <w:t>«Палитра эмоций»</w:t>
            </w:r>
          </w:p>
          <w:p w:rsidR="00921392" w:rsidRPr="00280849" w:rsidRDefault="00921392" w:rsidP="00921392">
            <w:pPr>
              <w:numPr>
                <w:ilvl w:val="0"/>
                <w:numId w:val="2"/>
              </w:numPr>
              <w:spacing w:beforeLines="50" w:before="120" w:afterLines="50" w:after="120"/>
              <w:rPr>
                <w:rFonts w:ascii="Arial" w:hAnsi="Arial" w:cs="Arial"/>
                <w:sz w:val="32"/>
                <w:szCs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Алгоритм осознания эмоций –</w:t>
            </w:r>
            <w:r w:rsidRPr="002808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80849">
              <w:rPr>
                <w:rFonts w:ascii="Arial" w:hAnsi="Arial" w:cs="Arial"/>
                <w:sz w:val="28"/>
                <w:szCs w:val="28"/>
              </w:rPr>
              <w:t>методика «Градусник»</w:t>
            </w:r>
          </w:p>
        </w:tc>
      </w:tr>
    </w:tbl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tbl>
      <w:tblPr>
        <w:tblW w:w="10130" w:type="dxa"/>
        <w:jc w:val="center"/>
        <w:tblInd w:w="-476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5890"/>
      </w:tblGrid>
      <w:tr w:rsidR="00921392" w:rsidRPr="00280849" w:rsidTr="0045600B">
        <w:trPr>
          <w:jc w:val="center"/>
        </w:trPr>
        <w:tc>
          <w:tcPr>
            <w:tcW w:w="4240" w:type="dxa"/>
          </w:tcPr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21392" w:rsidRPr="00280849" w:rsidRDefault="00921392" w:rsidP="0045600B">
            <w:pPr>
              <w:pStyle w:val="4"/>
              <w:spacing w:before="0" w:after="0"/>
              <w:ind w:left="0"/>
              <w:rPr>
                <w:rFonts w:ascii="Arial" w:hAnsi="Arial" w:cs="Arial"/>
                <w:sz w:val="40"/>
                <w:szCs w:val="40"/>
              </w:rPr>
            </w:pPr>
            <w:r w:rsidRPr="00280849">
              <w:rPr>
                <w:rFonts w:ascii="Arial" w:hAnsi="Arial" w:cs="Arial"/>
                <w:sz w:val="40"/>
                <w:szCs w:val="40"/>
              </w:rPr>
              <w:t>Управление собой</w:t>
            </w:r>
          </w:p>
        </w:tc>
        <w:tc>
          <w:tcPr>
            <w:tcW w:w="5890" w:type="dxa"/>
            <w:vAlign w:val="center"/>
          </w:tcPr>
          <w:p w:rsidR="00921392" w:rsidRPr="00280849" w:rsidRDefault="00921392" w:rsidP="00921392">
            <w:pPr>
              <w:numPr>
                <w:ilvl w:val="0"/>
                <w:numId w:val="3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Объективная оценка ситуации - методика «Фильтры»</w:t>
            </w:r>
          </w:p>
          <w:p w:rsidR="00921392" w:rsidRPr="00280849" w:rsidRDefault="00921392" w:rsidP="00921392">
            <w:pPr>
              <w:numPr>
                <w:ilvl w:val="0"/>
                <w:numId w:val="3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Выражение своих негативных эмоций - методика «</w:t>
            </w:r>
            <w:proofErr w:type="gramStart"/>
            <w:r w:rsidRPr="00280849">
              <w:rPr>
                <w:rFonts w:ascii="Arial" w:hAnsi="Arial" w:cs="Arial"/>
                <w:sz w:val="28"/>
                <w:szCs w:val="28"/>
              </w:rPr>
              <w:t>Я-сообщения</w:t>
            </w:r>
            <w:proofErr w:type="gramEnd"/>
            <w:r w:rsidRPr="00280849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921392" w:rsidRPr="00280849" w:rsidRDefault="00921392" w:rsidP="00921392">
            <w:pPr>
              <w:numPr>
                <w:ilvl w:val="0"/>
                <w:numId w:val="3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Управление стрессом</w:t>
            </w:r>
          </w:p>
        </w:tc>
      </w:tr>
    </w:tbl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tbl>
      <w:tblPr>
        <w:tblW w:w="10045" w:type="dxa"/>
        <w:jc w:val="center"/>
        <w:tblInd w:w="-153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6128"/>
      </w:tblGrid>
      <w:tr w:rsidR="00921392" w:rsidRPr="00280849" w:rsidTr="0045600B">
        <w:trPr>
          <w:jc w:val="center"/>
        </w:trPr>
        <w:tc>
          <w:tcPr>
            <w:tcW w:w="3917" w:type="dxa"/>
          </w:tcPr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80849">
              <w:rPr>
                <w:rFonts w:ascii="Arial" w:hAnsi="Arial" w:cs="Arial"/>
                <w:sz w:val="40"/>
                <w:szCs w:val="40"/>
              </w:rPr>
              <w:t xml:space="preserve">Понимание других </w:t>
            </w:r>
            <w:r w:rsidRPr="00280849">
              <w:rPr>
                <w:rFonts w:ascii="Arial" w:hAnsi="Arial" w:cs="Arial"/>
                <w:sz w:val="40"/>
                <w:szCs w:val="40"/>
              </w:rPr>
              <w:br/>
            </w:r>
          </w:p>
        </w:tc>
        <w:tc>
          <w:tcPr>
            <w:tcW w:w="6128" w:type="dxa"/>
            <w:vAlign w:val="center"/>
          </w:tcPr>
          <w:p w:rsidR="00921392" w:rsidRPr="00280849" w:rsidRDefault="00921392" w:rsidP="00921392">
            <w:pPr>
              <w:numPr>
                <w:ilvl w:val="0"/>
                <w:numId w:val="4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Наблюдение за невербальными проявлениями эмоций</w:t>
            </w:r>
          </w:p>
          <w:p w:rsidR="00921392" w:rsidRPr="00280849" w:rsidRDefault="00921392" w:rsidP="00921392">
            <w:pPr>
              <w:numPr>
                <w:ilvl w:val="0"/>
                <w:numId w:val="4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Эмпатия</w:t>
            </w:r>
          </w:p>
          <w:p w:rsidR="00921392" w:rsidRPr="00280849" w:rsidRDefault="00921392" w:rsidP="00921392">
            <w:pPr>
              <w:numPr>
                <w:ilvl w:val="0"/>
                <w:numId w:val="4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Неформальное слушание</w:t>
            </w:r>
          </w:p>
        </w:tc>
      </w:tr>
    </w:tbl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p w:rsidR="00921392" w:rsidRPr="00280849" w:rsidRDefault="00921392" w:rsidP="00921392">
      <w:pPr>
        <w:pStyle w:val="3"/>
        <w:rPr>
          <w:rFonts w:ascii="Arial" w:hAnsi="Arial" w:cs="Arial"/>
          <w:sz w:val="40"/>
          <w:szCs w:val="40"/>
        </w:rPr>
      </w:pPr>
    </w:p>
    <w:tbl>
      <w:tblPr>
        <w:tblW w:w="10059" w:type="dxa"/>
        <w:jc w:val="center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6043"/>
      </w:tblGrid>
      <w:tr w:rsidR="00921392" w:rsidRPr="00280849" w:rsidTr="0045600B">
        <w:trPr>
          <w:jc w:val="center"/>
        </w:trPr>
        <w:tc>
          <w:tcPr>
            <w:tcW w:w="4016" w:type="dxa"/>
            <w:vAlign w:val="center"/>
          </w:tcPr>
          <w:p w:rsidR="00921392" w:rsidRPr="00280849" w:rsidRDefault="00921392" w:rsidP="0045600B">
            <w:pPr>
              <w:pStyle w:val="4"/>
              <w:ind w:left="0"/>
              <w:jc w:val="center"/>
              <w:rPr>
                <w:rFonts w:ascii="Arial" w:hAnsi="Arial" w:cs="Arial"/>
                <w:sz w:val="38"/>
                <w:szCs w:val="38"/>
              </w:rPr>
            </w:pPr>
            <w:r w:rsidRPr="00280849">
              <w:rPr>
                <w:rFonts w:ascii="Arial" w:hAnsi="Arial" w:cs="Arial"/>
                <w:sz w:val="38"/>
                <w:szCs w:val="38"/>
              </w:rPr>
              <w:t>Управление эмоциями других и взаимоотношениями</w:t>
            </w:r>
          </w:p>
          <w:p w:rsidR="00921392" w:rsidRPr="00280849" w:rsidRDefault="00921392" w:rsidP="0045600B">
            <w:pPr>
              <w:pStyle w:val="4"/>
              <w:spacing w:before="0" w:after="0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043" w:type="dxa"/>
            <w:vAlign w:val="center"/>
          </w:tcPr>
          <w:p w:rsidR="00921392" w:rsidRPr="00280849" w:rsidRDefault="00921392" w:rsidP="00921392">
            <w:pPr>
              <w:numPr>
                <w:ilvl w:val="0"/>
                <w:numId w:val="5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Приемы создания позитивного настроя сотрудника</w:t>
            </w:r>
          </w:p>
          <w:p w:rsidR="00921392" w:rsidRPr="00280849" w:rsidRDefault="00921392" w:rsidP="00921392">
            <w:pPr>
              <w:numPr>
                <w:ilvl w:val="0"/>
                <w:numId w:val="5"/>
              </w:numPr>
              <w:spacing w:beforeLines="50" w:before="120" w:afterLines="50" w:after="120"/>
              <w:rPr>
                <w:rFonts w:ascii="Arial" w:hAnsi="Arial" w:cs="Arial"/>
                <w:sz w:val="28"/>
                <w:szCs w:val="28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>Снижение неопределенности – своевременное  информирование</w:t>
            </w:r>
          </w:p>
          <w:p w:rsidR="00921392" w:rsidRPr="00280849" w:rsidRDefault="00921392" w:rsidP="00921392">
            <w:pPr>
              <w:numPr>
                <w:ilvl w:val="0"/>
                <w:numId w:val="5"/>
              </w:numPr>
              <w:spacing w:beforeLines="50" w:before="120" w:afterLines="50" w:after="120"/>
              <w:rPr>
                <w:rFonts w:ascii="Arial" w:hAnsi="Arial" w:cs="Arial"/>
                <w:sz w:val="32"/>
                <w:szCs w:val="32"/>
              </w:rPr>
            </w:pPr>
            <w:r w:rsidRPr="00280849">
              <w:rPr>
                <w:rFonts w:ascii="Arial" w:hAnsi="Arial" w:cs="Arial"/>
                <w:sz w:val="28"/>
                <w:szCs w:val="28"/>
              </w:rPr>
              <w:t xml:space="preserve">Влияние лидера на эмоции  </w:t>
            </w:r>
          </w:p>
        </w:tc>
      </w:tr>
    </w:tbl>
    <w:p w:rsidR="00921392" w:rsidRPr="00921392" w:rsidRDefault="00921392" w:rsidP="00921392">
      <w:pPr>
        <w:spacing w:before="120" w:after="120"/>
        <w:ind w:left="360"/>
        <w:jc w:val="center"/>
        <w:rPr>
          <w:rFonts w:ascii="Arial" w:hAnsi="Arial" w:cs="Arial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849">
        <w:rPr>
          <w:rFonts w:ascii="Arial" w:hAnsi="Arial" w:cs="Arial"/>
        </w:rPr>
        <w:br w:type="page"/>
      </w:r>
      <w:r w:rsidRPr="00921392">
        <w:rPr>
          <w:rFonts w:ascii="Arial" w:hAnsi="Arial" w:cs="Arial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ОПРЕДЕЛЕНИЯ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83"/>
        <w:gridCol w:w="6988"/>
      </w:tblGrid>
      <w:tr w:rsidR="00921392" w:rsidRPr="00280849" w:rsidTr="0045600B">
        <w:trPr>
          <w:jc w:val="center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921392" w:rsidRPr="00921392" w:rsidRDefault="00921392" w:rsidP="0045600B">
            <w:pPr>
              <w:pStyle w:val="4"/>
              <w:ind w:left="0"/>
              <w:rPr>
                <w:rFonts w:ascii="Arial" w:hAnsi="Arial" w:cs="Arial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92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Эмоции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21392" w:rsidRPr="00280849" w:rsidRDefault="00921392" w:rsidP="0045600B">
            <w:pPr>
              <w:spacing w:beforeLines="50" w:before="120" w:afterLines="50" w:after="12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80849">
              <w:rPr>
                <w:rFonts w:ascii="Arial" w:hAnsi="Arial" w:cs="Arial"/>
                <w:sz w:val="30"/>
                <w:szCs w:val="30"/>
              </w:rPr>
              <w:t>это наш индивидуальный «ОТВЕТ» на ситуацию, который  отражает субъективную значимость предметов, явлений окружающего мира.</w:t>
            </w:r>
          </w:p>
          <w:p w:rsidR="00921392" w:rsidRPr="00280849" w:rsidRDefault="00921392" w:rsidP="0045600B">
            <w:pPr>
              <w:spacing w:beforeLines="50" w:before="120" w:afterLines="50" w:after="12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80849">
              <w:rPr>
                <w:rFonts w:ascii="Arial" w:hAnsi="Arial" w:cs="Arial"/>
                <w:sz w:val="30"/>
                <w:szCs w:val="30"/>
              </w:rPr>
              <w:t>этот «ответ» включает телесные и физиологические реакции, мысли, поведение.</w:t>
            </w:r>
          </w:p>
        </w:tc>
      </w:tr>
    </w:tbl>
    <w:p w:rsidR="00921392" w:rsidRPr="00280849" w:rsidRDefault="00921392" w:rsidP="00921392">
      <w:pPr>
        <w:jc w:val="both"/>
        <w:rPr>
          <w:rFonts w:ascii="Arial" w:hAnsi="Arial" w:cs="Arial"/>
          <w:sz w:val="20"/>
          <w:szCs w:val="20"/>
        </w:rPr>
      </w:pPr>
    </w:p>
    <w:p w:rsidR="00921392" w:rsidRPr="00280849" w:rsidRDefault="00921392" w:rsidP="00921392">
      <w:pPr>
        <w:jc w:val="both"/>
        <w:rPr>
          <w:rFonts w:ascii="Arial" w:hAnsi="Arial" w:cs="Arial"/>
          <w:sz w:val="20"/>
          <w:szCs w:val="20"/>
        </w:rPr>
      </w:pPr>
    </w:p>
    <w:p w:rsidR="00921392" w:rsidRPr="00280849" w:rsidRDefault="00921392" w:rsidP="009213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85"/>
        <w:gridCol w:w="6986"/>
      </w:tblGrid>
      <w:tr w:rsidR="00921392" w:rsidRPr="00280849" w:rsidTr="0045600B">
        <w:trPr>
          <w:jc w:val="center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921392" w:rsidRPr="00280849" w:rsidRDefault="00921392" w:rsidP="0045600B">
            <w:pPr>
              <w:pStyle w:val="4"/>
              <w:ind w:left="0"/>
              <w:rPr>
                <w:rFonts w:ascii="Arial" w:hAnsi="Arial" w:cs="Arial"/>
                <w:sz w:val="36"/>
                <w:szCs w:val="36"/>
              </w:rPr>
            </w:pPr>
            <w:r w:rsidRPr="00921392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Эмоция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21392" w:rsidRPr="00280849" w:rsidRDefault="00921392" w:rsidP="0045600B">
            <w:pPr>
              <w:spacing w:beforeLines="50" w:before="120" w:afterLines="50" w:after="12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80849">
              <w:rPr>
                <w:rFonts w:ascii="Arial" w:hAnsi="Arial" w:cs="Arial"/>
                <w:sz w:val="30"/>
                <w:szCs w:val="30"/>
              </w:rPr>
              <w:t>это психическое состояние, сильная реакция нервной системы на какой-либо стимул:</w:t>
            </w:r>
          </w:p>
          <w:p w:rsidR="00921392" w:rsidRPr="00280849" w:rsidRDefault="00921392" w:rsidP="0092139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80849">
              <w:rPr>
                <w:rFonts w:ascii="Arial" w:hAnsi="Arial" w:cs="Arial"/>
                <w:sz w:val="24"/>
              </w:rPr>
              <w:t>возникает непроизвольно, без участия сознания</w:t>
            </w:r>
          </w:p>
          <w:p w:rsidR="00921392" w:rsidRPr="00280849" w:rsidRDefault="00921392" w:rsidP="0092139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80849">
              <w:rPr>
                <w:rFonts w:ascii="Arial" w:hAnsi="Arial" w:cs="Arial"/>
                <w:sz w:val="24"/>
              </w:rPr>
              <w:t>вызывает  позитивный или негативный психологический ответ, который побуждает организм к действию</w:t>
            </w:r>
          </w:p>
        </w:tc>
      </w:tr>
    </w:tbl>
    <w:p w:rsidR="00921392" w:rsidRPr="00280849" w:rsidRDefault="00921392" w:rsidP="00921392">
      <w:pPr>
        <w:jc w:val="both"/>
        <w:rPr>
          <w:rFonts w:ascii="Arial" w:hAnsi="Arial" w:cs="Arial"/>
          <w:b/>
          <w:sz w:val="20"/>
          <w:szCs w:val="20"/>
        </w:rPr>
      </w:pPr>
    </w:p>
    <w:p w:rsidR="00921392" w:rsidRPr="00280849" w:rsidRDefault="00921392" w:rsidP="00921392">
      <w:pPr>
        <w:jc w:val="both"/>
        <w:rPr>
          <w:rFonts w:ascii="Arial" w:hAnsi="Arial" w:cs="Arial"/>
          <w:b/>
          <w:sz w:val="20"/>
          <w:szCs w:val="20"/>
        </w:rPr>
      </w:pPr>
    </w:p>
    <w:p w:rsidR="00921392" w:rsidRPr="00280849" w:rsidRDefault="00921392" w:rsidP="0092139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84"/>
        <w:gridCol w:w="6987"/>
      </w:tblGrid>
      <w:tr w:rsidR="00921392" w:rsidRPr="00280849" w:rsidTr="0045600B">
        <w:trPr>
          <w:jc w:val="center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921392" w:rsidRPr="00280849" w:rsidRDefault="00921392" w:rsidP="0045600B">
            <w:pPr>
              <w:pStyle w:val="4"/>
              <w:ind w:left="0"/>
              <w:rPr>
                <w:rFonts w:ascii="Arial" w:hAnsi="Arial" w:cs="Arial"/>
                <w:sz w:val="36"/>
                <w:szCs w:val="36"/>
              </w:rPr>
            </w:pPr>
            <w:r w:rsidRPr="00921392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Чувства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21392" w:rsidRPr="00280849" w:rsidRDefault="00921392" w:rsidP="0045600B">
            <w:pPr>
              <w:spacing w:beforeLines="50" w:before="120" w:afterLines="50" w:after="12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80849">
              <w:rPr>
                <w:rFonts w:ascii="Arial" w:hAnsi="Arial" w:cs="Arial"/>
                <w:sz w:val="30"/>
                <w:szCs w:val="30"/>
              </w:rPr>
              <w:t>устойчивое переживание человеком своего отношения к предметам и явлениям действительности</w:t>
            </w:r>
          </w:p>
        </w:tc>
      </w:tr>
    </w:tbl>
    <w:p w:rsidR="00921392" w:rsidRPr="00280849" w:rsidRDefault="00921392" w:rsidP="00921392">
      <w:pPr>
        <w:jc w:val="both"/>
        <w:rPr>
          <w:rFonts w:ascii="Arial" w:hAnsi="Arial" w:cs="Arial"/>
          <w:sz w:val="20"/>
          <w:szCs w:val="20"/>
        </w:rPr>
      </w:pPr>
    </w:p>
    <w:p w:rsidR="00921392" w:rsidRPr="00280849" w:rsidRDefault="00921392" w:rsidP="00921392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21392" w:rsidRPr="00280849" w:rsidRDefault="00921392" w:rsidP="00921392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6953"/>
      </w:tblGrid>
      <w:tr w:rsidR="00921392" w:rsidRPr="00280849" w:rsidTr="0045600B">
        <w:trPr>
          <w:jc w:val="center"/>
        </w:trPr>
        <w:tc>
          <w:tcPr>
            <w:tcW w:w="2628" w:type="dxa"/>
            <w:vAlign w:val="center"/>
          </w:tcPr>
          <w:p w:rsidR="00921392" w:rsidRPr="00921392" w:rsidRDefault="00921392" w:rsidP="0045600B">
            <w:pPr>
              <w:pStyle w:val="4"/>
              <w:ind w:left="0"/>
              <w:rPr>
                <w:rFonts w:ascii="Arial" w:hAnsi="Arial" w:cs="Arial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92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Настроение</w:t>
            </w:r>
          </w:p>
        </w:tc>
        <w:tc>
          <w:tcPr>
            <w:tcW w:w="7200" w:type="dxa"/>
            <w:vAlign w:val="center"/>
          </w:tcPr>
          <w:p w:rsidR="00921392" w:rsidRPr="00280849" w:rsidRDefault="00921392" w:rsidP="0045600B">
            <w:pPr>
              <w:spacing w:beforeLines="50" w:before="120" w:afterLines="50" w:after="12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280849">
              <w:rPr>
                <w:rFonts w:ascii="Arial" w:hAnsi="Arial" w:cs="Arial"/>
                <w:sz w:val="30"/>
                <w:szCs w:val="30"/>
              </w:rPr>
              <w:t>это общий эмоциональный фон</w:t>
            </w:r>
          </w:p>
        </w:tc>
      </w:tr>
    </w:tbl>
    <w:p w:rsidR="00921392" w:rsidRDefault="00921392"/>
    <w:sectPr w:rsidR="0092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0E1"/>
    <w:multiLevelType w:val="hybridMultilevel"/>
    <w:tmpl w:val="51B882CC"/>
    <w:lvl w:ilvl="0" w:tplc="BD526E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16FAF"/>
    <w:multiLevelType w:val="hybridMultilevel"/>
    <w:tmpl w:val="A4C82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D3774"/>
    <w:multiLevelType w:val="hybridMultilevel"/>
    <w:tmpl w:val="A692A92E"/>
    <w:lvl w:ilvl="0" w:tplc="BD526E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3">
    <w:nsid w:val="3EBB3E4D"/>
    <w:multiLevelType w:val="hybridMultilevel"/>
    <w:tmpl w:val="9418CC6E"/>
    <w:lvl w:ilvl="0" w:tplc="BD526EC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F08459E"/>
    <w:multiLevelType w:val="hybridMultilevel"/>
    <w:tmpl w:val="286631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8"/>
    <w:rsid w:val="003F4B47"/>
    <w:rsid w:val="00616068"/>
    <w:rsid w:val="00633808"/>
    <w:rsid w:val="007E171F"/>
    <w:rsid w:val="00921392"/>
    <w:rsid w:val="009A3B3D"/>
    <w:rsid w:val="00B61CE2"/>
    <w:rsid w:val="00C95D98"/>
    <w:rsid w:val="00E32FDF"/>
    <w:rsid w:val="00F07EB1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1392"/>
    <w:pPr>
      <w:keepNext/>
      <w:spacing w:before="120" w:after="120"/>
      <w:ind w:left="360"/>
      <w:outlineLvl w:val="3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392"/>
    <w:rPr>
      <w:rFonts w:ascii="Tahoma" w:eastAsia="Times New Roman" w:hAnsi="Tahoma" w:cs="Tahoma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392"/>
    <w:rPr>
      <w:rFonts w:ascii="Tahoma" w:hAnsi="Tahoma" w:cs="Tahoma"/>
      <w:sz w:val="22"/>
    </w:rPr>
  </w:style>
  <w:style w:type="character" w:customStyle="1" w:styleId="a6">
    <w:name w:val="Основной текст Знак"/>
    <w:basedOn w:val="a0"/>
    <w:link w:val="a5"/>
    <w:rsid w:val="00921392"/>
    <w:rPr>
      <w:rFonts w:ascii="Tahoma" w:eastAsia="Times New Roman" w:hAnsi="Tahoma" w:cs="Tahoma"/>
      <w:szCs w:val="24"/>
      <w:lang w:eastAsia="ru-RU"/>
    </w:rPr>
  </w:style>
  <w:style w:type="paragraph" w:styleId="a7">
    <w:name w:val="Normal (Web)"/>
    <w:basedOn w:val="a"/>
    <w:rsid w:val="009213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">
    <w:name w:val="Body Text 3"/>
    <w:basedOn w:val="a"/>
    <w:link w:val="30"/>
    <w:rsid w:val="00921392"/>
    <w:rPr>
      <w:rFonts w:ascii="Tahoma" w:hAnsi="Tahoma" w:cs="Tahoma"/>
      <w:sz w:val="32"/>
    </w:rPr>
  </w:style>
  <w:style w:type="character" w:customStyle="1" w:styleId="30">
    <w:name w:val="Основной текст 3 Знак"/>
    <w:basedOn w:val="a0"/>
    <w:link w:val="3"/>
    <w:rsid w:val="00921392"/>
    <w:rPr>
      <w:rFonts w:ascii="Tahoma" w:eastAsia="Times New Roman" w:hAnsi="Tahoma" w:cs="Tahoma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1392"/>
    <w:pPr>
      <w:keepNext/>
      <w:spacing w:before="120" w:after="120"/>
      <w:ind w:left="360"/>
      <w:outlineLvl w:val="3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392"/>
    <w:rPr>
      <w:rFonts w:ascii="Tahoma" w:eastAsia="Times New Roman" w:hAnsi="Tahoma" w:cs="Tahoma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392"/>
    <w:rPr>
      <w:rFonts w:ascii="Tahoma" w:hAnsi="Tahoma" w:cs="Tahoma"/>
      <w:sz w:val="22"/>
    </w:rPr>
  </w:style>
  <w:style w:type="character" w:customStyle="1" w:styleId="a6">
    <w:name w:val="Основной текст Знак"/>
    <w:basedOn w:val="a0"/>
    <w:link w:val="a5"/>
    <w:rsid w:val="00921392"/>
    <w:rPr>
      <w:rFonts w:ascii="Tahoma" w:eastAsia="Times New Roman" w:hAnsi="Tahoma" w:cs="Tahoma"/>
      <w:szCs w:val="24"/>
      <w:lang w:eastAsia="ru-RU"/>
    </w:rPr>
  </w:style>
  <w:style w:type="paragraph" w:styleId="a7">
    <w:name w:val="Normal (Web)"/>
    <w:basedOn w:val="a"/>
    <w:rsid w:val="009213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">
    <w:name w:val="Body Text 3"/>
    <w:basedOn w:val="a"/>
    <w:link w:val="30"/>
    <w:rsid w:val="00921392"/>
    <w:rPr>
      <w:rFonts w:ascii="Tahoma" w:hAnsi="Tahoma" w:cs="Tahoma"/>
      <w:sz w:val="32"/>
    </w:rPr>
  </w:style>
  <w:style w:type="character" w:customStyle="1" w:styleId="30">
    <w:name w:val="Основной текст 3 Знак"/>
    <w:basedOn w:val="a0"/>
    <w:link w:val="3"/>
    <w:rsid w:val="00921392"/>
    <w:rPr>
      <w:rFonts w:ascii="Tahoma" w:eastAsia="Times New Roman" w:hAnsi="Tahoma" w:cs="Tahoma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2018-09-08T21:30:00Z</dcterms:created>
  <dcterms:modified xsi:type="dcterms:W3CDTF">2018-09-08T21:30:00Z</dcterms:modified>
</cp:coreProperties>
</file>